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9B1ED" w14:textId="7C53A763" w:rsidR="002203AD" w:rsidRPr="002203AD" w:rsidRDefault="002203AD" w:rsidP="002203AD">
      <w:pPr>
        <w:jc w:val="center"/>
        <w:rPr>
          <w:rFonts w:ascii="Calibri" w:eastAsia="Calibri" w:hAnsi="Calibri" w:cs="Times New Roman"/>
          <w:b/>
          <w:sz w:val="36"/>
        </w:rPr>
      </w:pPr>
      <w:r w:rsidRPr="00445304">
        <w:rPr>
          <w:rFonts w:ascii="Arial" w:hAnsi="Arial" w:cs="Arial"/>
          <w:bCs/>
          <w:noProof/>
          <w:color w:val="000000"/>
          <w:sz w:val="2"/>
          <w:szCs w:val="14"/>
          <w:lang w:eastAsia="en-GB"/>
        </w:rPr>
        <w:drawing>
          <wp:anchor distT="0" distB="0" distL="114300" distR="114300" simplePos="0" relativeHeight="251659264" behindDoc="0" locked="0" layoutInCell="1" allowOverlap="1" wp14:anchorId="798E12B3" wp14:editId="5A7055A9">
            <wp:simplePos x="0" y="0"/>
            <wp:positionH relativeFrom="column">
              <wp:posOffset>-307975</wp:posOffset>
            </wp:positionH>
            <wp:positionV relativeFrom="paragraph">
              <wp:posOffset>0</wp:posOffset>
            </wp:positionV>
            <wp:extent cx="1143635" cy="554355"/>
            <wp:effectExtent l="0" t="0" r="3810" b="635"/>
            <wp:wrapThrough wrapText="bothSides">
              <wp:wrapPolygon edited="0">
                <wp:start x="0" y="0"/>
                <wp:lineTo x="0" y="20105"/>
                <wp:lineTo x="21000" y="20105"/>
                <wp:lineTo x="21000" y="0"/>
                <wp:lineTo x="0" y="0"/>
              </wp:wrapPolygon>
            </wp:wrapThrough>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7" cstate="print"/>
                    <a:srcRect/>
                    <a:stretch>
                      <a:fillRect/>
                    </a:stretch>
                  </pic:blipFill>
                  <pic:spPr bwMode="auto">
                    <a:xfrm>
                      <a:off x="0" y="0"/>
                      <a:ext cx="1143635" cy="55435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53D91">
        <w:rPr>
          <w:rFonts w:ascii="Calibri" w:eastAsia="Calibri" w:hAnsi="Calibri" w:cs="Times New Roman"/>
          <w:b/>
          <w:sz w:val="36"/>
        </w:rPr>
        <w:t xml:space="preserve"> </w:t>
      </w:r>
      <w:r>
        <w:rPr>
          <w:rFonts w:ascii="Calibri" w:eastAsia="Calibri" w:hAnsi="Calibri" w:cs="Times New Roman"/>
          <w:b/>
          <w:sz w:val="36"/>
        </w:rPr>
        <w:t xml:space="preserve">Education Resources </w:t>
      </w:r>
      <w:r w:rsidRPr="002203AD">
        <w:rPr>
          <w:rFonts w:ascii="Calibri" w:eastAsia="Calibri" w:hAnsi="Calibri" w:cs="Times New Roman"/>
          <w:b/>
          <w:sz w:val="36"/>
        </w:rPr>
        <w:t>General Risk Assessment</w:t>
      </w:r>
    </w:p>
    <w:tbl>
      <w:tblPr>
        <w:tblStyle w:val="TableGrid"/>
        <w:tblpPr w:leftFromText="180" w:rightFromText="180" w:vertAnchor="text" w:horzAnchor="margin" w:tblpXSpec="center" w:tblpY="436"/>
        <w:tblOverlap w:val="never"/>
        <w:tblW w:w="15730" w:type="dxa"/>
        <w:tblLook w:val="04A0" w:firstRow="1" w:lastRow="0" w:firstColumn="1" w:lastColumn="0" w:noHBand="0" w:noVBand="1"/>
      </w:tblPr>
      <w:tblGrid>
        <w:gridCol w:w="2666"/>
        <w:gridCol w:w="10523"/>
        <w:gridCol w:w="1417"/>
        <w:gridCol w:w="1124"/>
      </w:tblGrid>
      <w:tr w:rsidR="002203AD" w:rsidRPr="002203AD" w14:paraId="1321C0C3" w14:textId="77777777" w:rsidTr="002D202C">
        <w:trPr>
          <w:trHeight w:val="390"/>
        </w:trPr>
        <w:tc>
          <w:tcPr>
            <w:tcW w:w="2666" w:type="dxa"/>
            <w:vAlign w:val="center"/>
          </w:tcPr>
          <w:p w14:paraId="005BAC4B" w14:textId="77777777" w:rsidR="002203AD" w:rsidRPr="002203AD" w:rsidRDefault="002203AD" w:rsidP="002203AD">
            <w:pPr>
              <w:rPr>
                <w:rFonts w:ascii="Arial" w:eastAsia="Calibri" w:hAnsi="Arial" w:cs="Arial"/>
                <w:b/>
              </w:rPr>
            </w:pPr>
            <w:r w:rsidRPr="002203AD">
              <w:rPr>
                <w:rFonts w:ascii="Arial" w:eastAsia="Calibri" w:hAnsi="Arial" w:cs="Arial"/>
                <w:b/>
              </w:rPr>
              <w:t>Assessment Title</w:t>
            </w:r>
          </w:p>
        </w:tc>
        <w:tc>
          <w:tcPr>
            <w:tcW w:w="10523" w:type="dxa"/>
            <w:shd w:val="clear" w:color="auto" w:fill="auto"/>
            <w:vAlign w:val="center"/>
          </w:tcPr>
          <w:p w14:paraId="57ED5F89" w14:textId="1C322319" w:rsidR="002203AD" w:rsidRPr="002D202C" w:rsidRDefault="002203AD" w:rsidP="00DB6BF2">
            <w:pPr>
              <w:jc w:val="center"/>
              <w:rPr>
                <w:rFonts w:ascii="Arial" w:eastAsia="Calibri" w:hAnsi="Arial" w:cs="Arial"/>
                <w:b/>
              </w:rPr>
            </w:pPr>
            <w:r w:rsidRPr="002D202C">
              <w:rPr>
                <w:rFonts w:ascii="Arial" w:eastAsia="Calibri" w:hAnsi="Arial" w:cs="Arial"/>
                <w:b/>
              </w:rPr>
              <w:t xml:space="preserve">Covid-19 Exposure – </w:t>
            </w:r>
            <w:r w:rsidR="00DB6BF2" w:rsidRPr="002D202C">
              <w:rPr>
                <w:rFonts w:ascii="Arial" w:eastAsia="Calibri" w:hAnsi="Arial" w:cs="Arial"/>
                <w:b/>
              </w:rPr>
              <w:t>Reducing the Risks in Schools</w:t>
            </w:r>
          </w:p>
        </w:tc>
        <w:tc>
          <w:tcPr>
            <w:tcW w:w="2541" w:type="dxa"/>
            <w:gridSpan w:val="2"/>
            <w:vAlign w:val="center"/>
          </w:tcPr>
          <w:p w14:paraId="4876DDA4" w14:textId="77777777" w:rsidR="002203AD" w:rsidRPr="002203AD" w:rsidRDefault="002203AD" w:rsidP="002203AD">
            <w:pPr>
              <w:jc w:val="center"/>
              <w:rPr>
                <w:rFonts w:ascii="Arial" w:eastAsia="Calibri" w:hAnsi="Arial" w:cs="Arial"/>
                <w:b/>
                <w:sz w:val="20"/>
              </w:rPr>
            </w:pPr>
            <w:r w:rsidRPr="002203AD">
              <w:rPr>
                <w:rFonts w:ascii="Arial" w:eastAsia="Calibri" w:hAnsi="Arial" w:cs="Arial"/>
                <w:b/>
                <w:snapToGrid w:val="0"/>
                <w:sz w:val="20"/>
              </w:rPr>
              <w:t xml:space="preserve">Generic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684E88">
              <w:rPr>
                <w:rFonts w:ascii="Calibri" w:eastAsia="Calibri" w:hAnsi="Calibri" w:cs="Times New Roman"/>
                <w:color w:val="000000"/>
              </w:rPr>
            </w:r>
            <w:r w:rsidR="00684E88">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b/>
                <w:sz w:val="20"/>
              </w:rPr>
              <w:t xml:space="preserve"> Specific </w:t>
            </w:r>
            <w:r w:rsidRPr="002203AD">
              <w:rPr>
                <w:rFonts w:ascii="Arial" w:eastAsia="Calibri" w:hAnsi="Arial" w:cs="Arial"/>
                <w:b/>
                <w:sz w:val="20"/>
              </w:rPr>
              <w:fldChar w:fldCharType="begin">
                <w:ffData>
                  <w:name w:val=""/>
                  <w:enabled/>
                  <w:calcOnExit w:val="0"/>
                  <w:checkBox>
                    <w:size w:val="18"/>
                    <w:default w:val="0"/>
                  </w:checkBox>
                </w:ffData>
              </w:fldChar>
            </w:r>
            <w:r w:rsidRPr="002203AD">
              <w:rPr>
                <w:rFonts w:ascii="Arial" w:eastAsia="Calibri" w:hAnsi="Arial" w:cs="Arial"/>
                <w:b/>
                <w:sz w:val="20"/>
              </w:rPr>
              <w:instrText xml:space="preserve"> FORMCHECKBOX </w:instrText>
            </w:r>
            <w:r w:rsidR="00684E88">
              <w:rPr>
                <w:rFonts w:ascii="Arial" w:eastAsia="Calibri" w:hAnsi="Arial" w:cs="Arial"/>
                <w:b/>
                <w:sz w:val="20"/>
              </w:rPr>
            </w:r>
            <w:r w:rsidR="00684E88">
              <w:rPr>
                <w:rFonts w:ascii="Arial" w:eastAsia="Calibri" w:hAnsi="Arial" w:cs="Arial"/>
                <w:b/>
                <w:sz w:val="20"/>
              </w:rPr>
              <w:fldChar w:fldCharType="separate"/>
            </w:r>
            <w:r w:rsidRPr="002203AD">
              <w:rPr>
                <w:rFonts w:ascii="Arial" w:eastAsia="Calibri" w:hAnsi="Arial" w:cs="Arial"/>
                <w:b/>
                <w:sz w:val="20"/>
              </w:rPr>
              <w:fldChar w:fldCharType="end"/>
            </w:r>
          </w:p>
        </w:tc>
      </w:tr>
      <w:tr w:rsidR="002203AD" w:rsidRPr="002203AD" w14:paraId="58392887" w14:textId="77777777" w:rsidTr="002D202C">
        <w:trPr>
          <w:trHeight w:val="420"/>
        </w:trPr>
        <w:tc>
          <w:tcPr>
            <w:tcW w:w="2666" w:type="dxa"/>
            <w:vMerge w:val="restart"/>
            <w:vAlign w:val="center"/>
          </w:tcPr>
          <w:p w14:paraId="10ECA6B3" w14:textId="77777777" w:rsidR="002203AD" w:rsidRPr="002203AD" w:rsidRDefault="002203AD" w:rsidP="002203AD">
            <w:pPr>
              <w:rPr>
                <w:rFonts w:ascii="Arial" w:eastAsia="Calibri" w:hAnsi="Arial" w:cs="Arial"/>
                <w:b/>
              </w:rPr>
            </w:pPr>
            <w:r w:rsidRPr="002203AD">
              <w:rPr>
                <w:rFonts w:ascii="Arial" w:eastAsia="Calibri" w:hAnsi="Arial" w:cs="Arial"/>
                <w:b/>
              </w:rPr>
              <w:t>Scope of Assessment</w:t>
            </w:r>
          </w:p>
        </w:tc>
        <w:tc>
          <w:tcPr>
            <w:tcW w:w="10523" w:type="dxa"/>
            <w:vMerge w:val="restart"/>
            <w:shd w:val="clear" w:color="auto" w:fill="auto"/>
            <w:vAlign w:val="center"/>
          </w:tcPr>
          <w:p w14:paraId="07CFB26C" w14:textId="281BFC7D" w:rsidR="0068549B" w:rsidRPr="002D202C" w:rsidRDefault="00790836" w:rsidP="00790836">
            <w:pPr>
              <w:contextualSpacing/>
              <w:rPr>
                <w:rFonts w:ascii="Arial" w:eastAsia="Calibri" w:hAnsi="Arial" w:cs="Arial"/>
                <w:b/>
                <w:snapToGrid w:val="0"/>
              </w:rPr>
            </w:pPr>
            <w:r w:rsidRPr="002D202C">
              <w:rPr>
                <w:rFonts w:ascii="Arial" w:eastAsia="Calibri" w:hAnsi="Arial" w:cs="Arial"/>
                <w:b/>
              </w:rPr>
              <w:t>To</w:t>
            </w:r>
            <w:r w:rsidR="0068549B" w:rsidRPr="002D202C">
              <w:rPr>
                <w:rFonts w:ascii="Arial" w:eastAsia="Calibri" w:hAnsi="Arial" w:cs="Arial"/>
                <w:b/>
              </w:rPr>
              <w:t xml:space="preserve"> ensure a safe and supportive environment for learning and teaching during the coronavirus pandemic</w:t>
            </w:r>
          </w:p>
          <w:p w14:paraId="04627B28" w14:textId="77777777" w:rsidR="002203AD" w:rsidRPr="002D202C" w:rsidRDefault="002203AD" w:rsidP="002203AD">
            <w:pPr>
              <w:ind w:left="360"/>
              <w:contextualSpacing/>
              <w:rPr>
                <w:rFonts w:ascii="Arial" w:eastAsia="Calibri" w:hAnsi="Arial" w:cs="Arial"/>
                <w:bCs/>
                <w:snapToGrid w:val="0"/>
              </w:rPr>
            </w:pPr>
          </w:p>
        </w:tc>
        <w:tc>
          <w:tcPr>
            <w:tcW w:w="1417" w:type="dxa"/>
            <w:vAlign w:val="center"/>
          </w:tcPr>
          <w:p w14:paraId="511B5E02" w14:textId="77777777" w:rsidR="002203AD" w:rsidRPr="002203AD" w:rsidRDefault="002203AD" w:rsidP="002203AD">
            <w:pPr>
              <w:jc w:val="center"/>
              <w:rPr>
                <w:rFonts w:ascii="Arial" w:eastAsia="Calibri" w:hAnsi="Arial" w:cs="Arial"/>
                <w:b/>
                <w:sz w:val="20"/>
              </w:rPr>
            </w:pPr>
            <w:r w:rsidRPr="002203AD">
              <w:rPr>
                <w:rFonts w:ascii="Arial" w:eastAsia="Calibri" w:hAnsi="Arial" w:cs="Arial"/>
                <w:b/>
                <w:sz w:val="20"/>
              </w:rPr>
              <w:t>Reference</w:t>
            </w:r>
          </w:p>
        </w:tc>
        <w:tc>
          <w:tcPr>
            <w:tcW w:w="1124" w:type="dxa"/>
            <w:vAlign w:val="center"/>
          </w:tcPr>
          <w:p w14:paraId="21F26093" w14:textId="77777777" w:rsidR="002203AD" w:rsidRPr="003008F4" w:rsidRDefault="002203AD" w:rsidP="002203AD">
            <w:pPr>
              <w:jc w:val="center"/>
              <w:rPr>
                <w:rFonts w:ascii="Arial" w:eastAsia="Calibri" w:hAnsi="Arial" w:cs="Arial"/>
              </w:rPr>
            </w:pPr>
            <w:r w:rsidRPr="003008F4">
              <w:rPr>
                <w:rFonts w:ascii="Arial" w:eastAsia="Calibri" w:hAnsi="Arial" w:cs="Arial"/>
              </w:rPr>
              <w:t>ER</w:t>
            </w:r>
          </w:p>
          <w:p w14:paraId="6A6FA5D1" w14:textId="22E320B5" w:rsidR="002203AD" w:rsidRPr="003008F4" w:rsidRDefault="0025414A" w:rsidP="002203AD">
            <w:pPr>
              <w:jc w:val="center"/>
              <w:rPr>
                <w:rFonts w:ascii="Arial" w:eastAsia="Calibri" w:hAnsi="Arial" w:cs="Arial"/>
              </w:rPr>
            </w:pPr>
            <w:r w:rsidRPr="003008F4">
              <w:rPr>
                <w:rFonts w:ascii="Arial" w:eastAsia="Calibri" w:hAnsi="Arial" w:cs="Arial"/>
              </w:rPr>
              <w:t>1</w:t>
            </w:r>
            <w:r w:rsidR="00840BDC">
              <w:rPr>
                <w:rFonts w:ascii="Arial" w:eastAsia="Calibri" w:hAnsi="Arial" w:cs="Arial"/>
              </w:rPr>
              <w:t>6</w:t>
            </w:r>
            <w:r w:rsidR="00DB6BF2" w:rsidRPr="003008F4">
              <w:rPr>
                <w:rFonts w:ascii="Arial" w:eastAsia="Calibri" w:hAnsi="Arial" w:cs="Arial"/>
              </w:rPr>
              <w:t>/</w:t>
            </w:r>
            <w:r w:rsidR="002D202C" w:rsidRPr="003008F4">
              <w:rPr>
                <w:rFonts w:ascii="Arial" w:eastAsia="Calibri" w:hAnsi="Arial" w:cs="Arial"/>
              </w:rPr>
              <w:t>0</w:t>
            </w:r>
            <w:r w:rsidRPr="003008F4">
              <w:rPr>
                <w:rFonts w:ascii="Arial" w:eastAsia="Calibri" w:hAnsi="Arial" w:cs="Arial"/>
              </w:rPr>
              <w:t>2</w:t>
            </w:r>
            <w:r w:rsidR="002D202C" w:rsidRPr="003008F4">
              <w:rPr>
                <w:rFonts w:ascii="Arial" w:eastAsia="Calibri" w:hAnsi="Arial" w:cs="Arial"/>
              </w:rPr>
              <w:t xml:space="preserve">/21 </w:t>
            </w:r>
            <w:r w:rsidR="00DA07C8" w:rsidRPr="003008F4">
              <w:rPr>
                <w:rFonts w:ascii="Arial" w:eastAsia="Calibri" w:hAnsi="Arial" w:cs="Arial"/>
              </w:rPr>
              <w:t>-</w:t>
            </w:r>
            <w:r w:rsidRPr="003008F4">
              <w:rPr>
                <w:rFonts w:ascii="Arial" w:eastAsia="Calibri" w:hAnsi="Arial" w:cs="Arial"/>
              </w:rPr>
              <w:t>4</w:t>
            </w:r>
          </w:p>
        </w:tc>
      </w:tr>
      <w:tr w:rsidR="002203AD" w:rsidRPr="002203AD" w14:paraId="334A8EC5" w14:textId="77777777" w:rsidTr="002D202C">
        <w:trPr>
          <w:trHeight w:val="420"/>
        </w:trPr>
        <w:tc>
          <w:tcPr>
            <w:tcW w:w="2666" w:type="dxa"/>
            <w:vMerge/>
            <w:vAlign w:val="center"/>
          </w:tcPr>
          <w:p w14:paraId="23D4A893" w14:textId="77777777" w:rsidR="002203AD" w:rsidRPr="002203AD" w:rsidRDefault="002203AD" w:rsidP="002203AD">
            <w:pPr>
              <w:rPr>
                <w:rFonts w:ascii="Arial" w:eastAsia="Calibri" w:hAnsi="Arial" w:cs="Arial"/>
                <w:b/>
              </w:rPr>
            </w:pPr>
          </w:p>
        </w:tc>
        <w:tc>
          <w:tcPr>
            <w:tcW w:w="10523" w:type="dxa"/>
            <w:vMerge/>
            <w:shd w:val="clear" w:color="auto" w:fill="auto"/>
          </w:tcPr>
          <w:p w14:paraId="3053C79A" w14:textId="77777777" w:rsidR="002203AD" w:rsidRPr="002203AD" w:rsidRDefault="002203AD" w:rsidP="002203AD">
            <w:pPr>
              <w:rPr>
                <w:rFonts w:ascii="Arial" w:eastAsia="Calibri" w:hAnsi="Arial" w:cs="Arial"/>
              </w:rPr>
            </w:pPr>
          </w:p>
        </w:tc>
        <w:tc>
          <w:tcPr>
            <w:tcW w:w="1417" w:type="dxa"/>
            <w:vAlign w:val="center"/>
          </w:tcPr>
          <w:p w14:paraId="191D1B44" w14:textId="77777777" w:rsidR="002203AD" w:rsidRPr="002203AD" w:rsidRDefault="002203AD" w:rsidP="002203AD">
            <w:pPr>
              <w:ind w:right="34"/>
              <w:jc w:val="center"/>
              <w:rPr>
                <w:rFonts w:ascii="Arial" w:eastAsia="Calibri" w:hAnsi="Arial" w:cs="Arial"/>
                <w:b/>
                <w:sz w:val="20"/>
              </w:rPr>
            </w:pPr>
            <w:r w:rsidRPr="002203AD">
              <w:rPr>
                <w:rFonts w:ascii="Arial" w:eastAsia="Calibri" w:hAnsi="Arial" w:cs="Arial"/>
                <w:b/>
                <w:sz w:val="20"/>
              </w:rPr>
              <w:t>N</w:t>
            </w:r>
            <w:r w:rsidRPr="002203AD">
              <w:rPr>
                <w:rFonts w:ascii="Arial" w:eastAsia="Calibri" w:hAnsi="Arial" w:cs="Arial"/>
                <w:b/>
                <w:sz w:val="20"/>
                <w:vertAlign w:val="superscript"/>
              </w:rPr>
              <w:t>o</w:t>
            </w:r>
            <w:r w:rsidRPr="002203AD">
              <w:rPr>
                <w:rFonts w:ascii="Arial" w:eastAsia="Calibri" w:hAnsi="Arial" w:cs="Arial"/>
                <w:b/>
                <w:sz w:val="20"/>
              </w:rPr>
              <w:t xml:space="preserve"> Affected</w:t>
            </w:r>
          </w:p>
        </w:tc>
        <w:tc>
          <w:tcPr>
            <w:tcW w:w="1124" w:type="dxa"/>
            <w:vAlign w:val="center"/>
          </w:tcPr>
          <w:p w14:paraId="0CABBBA6" w14:textId="77777777" w:rsidR="002203AD" w:rsidRPr="002203AD" w:rsidRDefault="002203AD" w:rsidP="002203AD">
            <w:pPr>
              <w:jc w:val="center"/>
              <w:rPr>
                <w:rFonts w:ascii="Arial" w:eastAsia="Calibri" w:hAnsi="Arial" w:cs="Arial"/>
              </w:rPr>
            </w:pPr>
            <w:r w:rsidRPr="002203AD">
              <w:rPr>
                <w:rFonts w:ascii="Arial" w:eastAsia="Calibri" w:hAnsi="Arial" w:cs="Arial"/>
              </w:rPr>
              <w:t>various</w:t>
            </w:r>
          </w:p>
        </w:tc>
      </w:tr>
    </w:tbl>
    <w:p w14:paraId="4E53EFA3" w14:textId="77777777" w:rsidR="002203AD" w:rsidRPr="002203AD" w:rsidRDefault="002203AD" w:rsidP="002203AD">
      <w:pPr>
        <w:spacing w:after="120"/>
        <w:rPr>
          <w:rFonts w:ascii="Calibri" w:eastAsia="Calibri" w:hAnsi="Calibri" w:cs="Times New Roman"/>
          <w:szCs w:val="14"/>
        </w:rPr>
      </w:pP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r>
      <w:r w:rsidRPr="002203AD">
        <w:rPr>
          <w:rFonts w:ascii="Calibri" w:eastAsia="Calibri" w:hAnsi="Calibri" w:cs="Times New Roman"/>
          <w:b/>
          <w:sz w:val="36"/>
        </w:rPr>
        <w:tab/>
        <w:t xml:space="preserve">       </w:t>
      </w:r>
    </w:p>
    <w:tbl>
      <w:tblPr>
        <w:tblpPr w:leftFromText="180" w:rightFromText="180" w:vertAnchor="text" w:horzAnchor="margin" w:tblpXSpec="center" w:tblpY="122"/>
        <w:tblW w:w="15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3"/>
        <w:gridCol w:w="3062"/>
        <w:gridCol w:w="3062"/>
        <w:gridCol w:w="3062"/>
        <w:gridCol w:w="3375"/>
      </w:tblGrid>
      <w:tr w:rsidR="002203AD" w:rsidRPr="002203AD" w14:paraId="475829F3" w14:textId="77777777" w:rsidTr="00DE7E32">
        <w:trPr>
          <w:trHeight w:val="367"/>
        </w:trPr>
        <w:tc>
          <w:tcPr>
            <w:tcW w:w="15764" w:type="dxa"/>
            <w:gridSpan w:val="5"/>
            <w:vAlign w:val="center"/>
          </w:tcPr>
          <w:p w14:paraId="051D126A" w14:textId="77777777" w:rsidR="002203AD" w:rsidRPr="002203AD" w:rsidRDefault="002203AD" w:rsidP="000D6EBF">
            <w:pPr>
              <w:spacing w:after="0"/>
              <w:rPr>
                <w:rFonts w:ascii="Arial" w:eastAsia="Calibri" w:hAnsi="Arial" w:cs="Arial"/>
                <w:b/>
                <w:sz w:val="19"/>
                <w:szCs w:val="19"/>
              </w:rPr>
            </w:pPr>
            <w:r w:rsidRPr="002203AD">
              <w:rPr>
                <w:rFonts w:ascii="Arial" w:eastAsia="Calibri" w:hAnsi="Arial" w:cs="Arial"/>
                <w:b/>
                <w:snapToGrid w:val="0"/>
                <w:szCs w:val="19"/>
              </w:rPr>
              <w:t>Persons</w:t>
            </w:r>
            <w:r w:rsidRPr="002203AD">
              <w:rPr>
                <w:rFonts w:ascii="Arial" w:eastAsia="Calibri" w:hAnsi="Arial" w:cs="Arial"/>
                <w:b/>
                <w:snapToGrid w:val="0"/>
                <w:sz w:val="20"/>
                <w:szCs w:val="19"/>
              </w:rPr>
              <w:t xml:space="preserve">:  </w:t>
            </w:r>
            <w:r w:rsidRPr="002203AD">
              <w:rPr>
                <w:rFonts w:ascii="Arial" w:eastAsia="Calibri" w:hAnsi="Arial" w:cs="Arial"/>
                <w:snapToGrid w:val="0"/>
                <w:sz w:val="19"/>
                <w:szCs w:val="19"/>
              </w:rPr>
              <w:t xml:space="preserve">Employee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684E88">
              <w:rPr>
                <w:rFonts w:ascii="Calibri" w:eastAsia="Calibri" w:hAnsi="Calibri" w:cs="Times New Roman"/>
                <w:color w:val="000000"/>
              </w:rPr>
            </w:r>
            <w:r w:rsidR="00684E88">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Service User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684E88">
              <w:rPr>
                <w:rFonts w:ascii="Calibri" w:eastAsia="Calibri" w:hAnsi="Calibri" w:cs="Times New Roman"/>
                <w:color w:val="000000"/>
              </w:rPr>
            </w:r>
            <w:r w:rsidR="00684E88">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Contractor </w:t>
            </w:r>
            <w:r w:rsidR="000D6EBF">
              <w:rPr>
                <w:rFonts w:ascii="Arial" w:eastAsia="Calibri" w:hAnsi="Arial" w:cs="Arial"/>
                <w:sz w:val="19"/>
                <w:szCs w:val="19"/>
              </w:rPr>
              <w:fldChar w:fldCharType="begin">
                <w:ffData>
                  <w:name w:val=""/>
                  <w:enabled/>
                  <w:calcOnExit w:val="0"/>
                  <w:checkBox>
                    <w:size w:val="18"/>
                    <w:default w:val="1"/>
                  </w:checkBox>
                </w:ffData>
              </w:fldChar>
            </w:r>
            <w:r w:rsidR="000D6EBF">
              <w:rPr>
                <w:rFonts w:ascii="Arial" w:eastAsia="Calibri" w:hAnsi="Arial" w:cs="Arial"/>
                <w:sz w:val="19"/>
                <w:szCs w:val="19"/>
              </w:rPr>
              <w:instrText xml:space="preserve"> FORMCHECKBOX </w:instrText>
            </w:r>
            <w:r w:rsidR="00684E88">
              <w:rPr>
                <w:rFonts w:ascii="Arial" w:eastAsia="Calibri" w:hAnsi="Arial" w:cs="Arial"/>
                <w:sz w:val="19"/>
                <w:szCs w:val="19"/>
              </w:rPr>
            </w:r>
            <w:r w:rsidR="00684E88">
              <w:rPr>
                <w:rFonts w:ascii="Arial" w:eastAsia="Calibri" w:hAnsi="Arial" w:cs="Arial"/>
                <w:sz w:val="19"/>
                <w:szCs w:val="19"/>
              </w:rPr>
              <w:fldChar w:fldCharType="separate"/>
            </w:r>
            <w:r w:rsidR="000D6EBF">
              <w:rPr>
                <w:rFonts w:ascii="Arial" w:eastAsia="Calibri" w:hAnsi="Arial" w:cs="Arial"/>
                <w:sz w:val="19"/>
                <w:szCs w:val="19"/>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Visitor </w:t>
            </w:r>
            <w:r w:rsidR="000D6EBF">
              <w:rPr>
                <w:rFonts w:ascii="Arial" w:eastAsia="Calibri" w:hAnsi="Arial" w:cs="Arial"/>
                <w:sz w:val="19"/>
                <w:szCs w:val="19"/>
              </w:rPr>
              <w:fldChar w:fldCharType="begin">
                <w:ffData>
                  <w:name w:val=""/>
                  <w:enabled/>
                  <w:calcOnExit w:val="0"/>
                  <w:checkBox>
                    <w:size w:val="18"/>
                    <w:default w:val="1"/>
                  </w:checkBox>
                </w:ffData>
              </w:fldChar>
            </w:r>
            <w:r w:rsidR="000D6EBF">
              <w:rPr>
                <w:rFonts w:ascii="Arial" w:eastAsia="Calibri" w:hAnsi="Arial" w:cs="Arial"/>
                <w:sz w:val="19"/>
                <w:szCs w:val="19"/>
              </w:rPr>
              <w:instrText xml:space="preserve"> FORMCHECKBOX </w:instrText>
            </w:r>
            <w:r w:rsidR="00684E88">
              <w:rPr>
                <w:rFonts w:ascii="Arial" w:eastAsia="Calibri" w:hAnsi="Arial" w:cs="Arial"/>
                <w:sz w:val="19"/>
                <w:szCs w:val="19"/>
              </w:rPr>
            </w:r>
            <w:r w:rsidR="00684E88">
              <w:rPr>
                <w:rFonts w:ascii="Arial" w:eastAsia="Calibri" w:hAnsi="Arial" w:cs="Arial"/>
                <w:sz w:val="19"/>
                <w:szCs w:val="19"/>
              </w:rPr>
              <w:fldChar w:fldCharType="separate"/>
            </w:r>
            <w:r w:rsidR="000D6EBF">
              <w:rPr>
                <w:rFonts w:ascii="Arial" w:eastAsia="Calibri" w:hAnsi="Arial" w:cs="Arial"/>
                <w:sz w:val="19"/>
                <w:szCs w:val="19"/>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Young  Person </w:t>
            </w:r>
            <w:r w:rsidR="000D6EBF">
              <w:rPr>
                <w:rFonts w:ascii="Arial" w:eastAsia="Calibri" w:hAnsi="Arial" w:cs="Arial"/>
                <w:sz w:val="19"/>
                <w:szCs w:val="19"/>
              </w:rPr>
              <w:fldChar w:fldCharType="begin">
                <w:ffData>
                  <w:name w:val=""/>
                  <w:enabled/>
                  <w:calcOnExit w:val="0"/>
                  <w:checkBox>
                    <w:size w:val="18"/>
                    <w:default w:val="1"/>
                  </w:checkBox>
                </w:ffData>
              </w:fldChar>
            </w:r>
            <w:r w:rsidR="000D6EBF">
              <w:rPr>
                <w:rFonts w:ascii="Arial" w:eastAsia="Calibri" w:hAnsi="Arial" w:cs="Arial"/>
                <w:sz w:val="19"/>
                <w:szCs w:val="19"/>
              </w:rPr>
              <w:instrText xml:space="preserve"> FORMCHECKBOX </w:instrText>
            </w:r>
            <w:r w:rsidR="00684E88">
              <w:rPr>
                <w:rFonts w:ascii="Arial" w:eastAsia="Calibri" w:hAnsi="Arial" w:cs="Arial"/>
                <w:sz w:val="19"/>
                <w:szCs w:val="19"/>
              </w:rPr>
            </w:r>
            <w:r w:rsidR="00684E88">
              <w:rPr>
                <w:rFonts w:ascii="Arial" w:eastAsia="Calibri" w:hAnsi="Arial" w:cs="Arial"/>
                <w:sz w:val="19"/>
                <w:szCs w:val="19"/>
              </w:rPr>
              <w:fldChar w:fldCharType="separate"/>
            </w:r>
            <w:r w:rsidR="000D6EBF">
              <w:rPr>
                <w:rFonts w:ascii="Arial" w:eastAsia="Calibri" w:hAnsi="Arial" w:cs="Arial"/>
                <w:sz w:val="19"/>
                <w:szCs w:val="19"/>
              </w:rPr>
              <w:fldChar w:fldCharType="end"/>
            </w:r>
            <w:r w:rsidRPr="002203AD">
              <w:rPr>
                <w:rFonts w:ascii="Arial" w:eastAsia="Calibri" w:hAnsi="Arial" w:cs="Arial"/>
                <w:snapToGrid w:val="0"/>
                <w:sz w:val="19"/>
                <w:szCs w:val="19"/>
              </w:rPr>
              <w:t xml:space="preserve"> </w:t>
            </w:r>
            <w:r w:rsidRPr="002203AD">
              <w:rPr>
                <w:rFonts w:ascii="Arial" w:eastAsia="Calibri" w:hAnsi="Arial" w:cs="Arial"/>
                <w:sz w:val="19"/>
                <w:szCs w:val="19"/>
              </w:rPr>
              <w:t xml:space="preserve"> </w:t>
            </w:r>
            <w:r w:rsidRPr="002203AD">
              <w:rPr>
                <w:rFonts w:ascii="Arial" w:eastAsia="Calibri" w:hAnsi="Arial" w:cs="Arial"/>
                <w:snapToGrid w:val="0"/>
                <w:sz w:val="19"/>
                <w:szCs w:val="19"/>
              </w:rPr>
              <w:t>Public</w:t>
            </w:r>
            <w:r w:rsidRPr="002203AD">
              <w:rPr>
                <w:rFonts w:ascii="Arial" w:eastAsia="Calibri" w:hAnsi="Arial" w:cs="Arial"/>
                <w:b/>
                <w:snapToGrid w:val="0"/>
                <w:sz w:val="19"/>
                <w:szCs w:val="19"/>
              </w:rPr>
              <w:t xml:space="preserve">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684E88">
              <w:rPr>
                <w:rFonts w:ascii="Calibri" w:eastAsia="Calibri" w:hAnsi="Calibri" w:cs="Times New Roman"/>
                <w:color w:val="000000"/>
              </w:rPr>
            </w:r>
            <w:r w:rsidR="00684E88">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w:t>
            </w:r>
            <w:r w:rsidRPr="002203AD">
              <w:rPr>
                <w:rFonts w:ascii="Arial" w:eastAsia="Calibri" w:hAnsi="Arial" w:cs="Arial"/>
                <w:b/>
                <w:szCs w:val="19"/>
              </w:rPr>
              <w:t>Frequency</w:t>
            </w:r>
            <w:r w:rsidRPr="002203AD">
              <w:rPr>
                <w:rFonts w:ascii="Arial" w:eastAsia="Calibri" w:hAnsi="Arial" w:cs="Arial"/>
                <w:b/>
                <w:sz w:val="20"/>
                <w:szCs w:val="19"/>
              </w:rPr>
              <w:t>:</w:t>
            </w:r>
            <w:r w:rsidRPr="002203AD">
              <w:rPr>
                <w:rFonts w:ascii="Arial" w:eastAsia="Calibri" w:hAnsi="Arial" w:cs="Arial"/>
                <w:sz w:val="20"/>
                <w:szCs w:val="19"/>
              </w:rPr>
              <w:t xml:space="preserve">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684E88">
              <w:rPr>
                <w:rFonts w:ascii="Calibri" w:eastAsia="Calibri" w:hAnsi="Calibri" w:cs="Times New Roman"/>
                <w:color w:val="000000"/>
              </w:rPr>
            </w:r>
            <w:r w:rsidR="00684E88">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Monthly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684E88">
              <w:rPr>
                <w:rFonts w:ascii="Calibri" w:eastAsia="Calibri" w:hAnsi="Calibri" w:cs="Times New Roman"/>
                <w:color w:val="000000"/>
              </w:rPr>
            </w:r>
            <w:r w:rsidR="00684E88">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Weekly </w:t>
            </w:r>
            <w:r w:rsidRPr="002203AD">
              <w:rPr>
                <w:rFonts w:ascii="Arial" w:eastAsia="Calibri" w:hAnsi="Arial" w:cs="Arial"/>
                <w:sz w:val="19"/>
                <w:szCs w:val="19"/>
              </w:rPr>
              <w:t xml:space="preserve">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684E88">
              <w:rPr>
                <w:rFonts w:ascii="Calibri" w:eastAsia="Calibri" w:hAnsi="Calibri" w:cs="Times New Roman"/>
                <w:color w:val="000000"/>
              </w:rPr>
            </w:r>
            <w:r w:rsidR="00684E88">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Daily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684E88">
              <w:rPr>
                <w:rFonts w:ascii="Calibri" w:eastAsia="Calibri" w:hAnsi="Calibri" w:cs="Times New Roman"/>
                <w:color w:val="000000"/>
              </w:rPr>
            </w:r>
            <w:r w:rsidR="00684E88">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w:t>
            </w:r>
            <w:r w:rsidRPr="002203AD">
              <w:rPr>
                <w:rFonts w:ascii="Arial" w:eastAsia="Calibri" w:hAnsi="Arial" w:cs="Arial"/>
                <w:snapToGrid w:val="0"/>
                <w:sz w:val="19"/>
                <w:szCs w:val="19"/>
              </w:rPr>
              <w:t xml:space="preserve">Hourly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684E88">
              <w:rPr>
                <w:rFonts w:ascii="Calibri" w:eastAsia="Calibri" w:hAnsi="Calibri" w:cs="Times New Roman"/>
                <w:color w:val="000000"/>
              </w:rPr>
            </w:r>
            <w:r w:rsidR="00684E88">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Calibri" w:eastAsia="Calibri" w:hAnsi="Calibri" w:cs="Times New Roman"/>
                <w:color w:val="000000"/>
              </w:rPr>
              <w:t xml:space="preserve"> </w:t>
            </w:r>
            <w:r w:rsidRPr="002203AD">
              <w:rPr>
                <w:rFonts w:ascii="Arial" w:eastAsia="Calibri" w:hAnsi="Arial" w:cs="Arial"/>
                <w:sz w:val="19"/>
                <w:szCs w:val="19"/>
              </w:rPr>
              <w:t xml:space="preserve">Occasionally </w:t>
            </w:r>
            <w:r w:rsidRPr="002203AD">
              <w:rPr>
                <w:rFonts w:ascii="Arial" w:eastAsia="Calibri" w:hAnsi="Arial" w:cs="Arial"/>
                <w:sz w:val="19"/>
                <w:szCs w:val="19"/>
              </w:rPr>
              <w:fldChar w:fldCharType="begin">
                <w:ffData>
                  <w:name w:val=""/>
                  <w:enabled/>
                  <w:calcOnExit w:val="0"/>
                  <w:checkBox>
                    <w:size w:val="18"/>
                    <w:default w:val="0"/>
                  </w:checkBox>
                </w:ffData>
              </w:fldChar>
            </w:r>
            <w:r w:rsidRPr="002203AD">
              <w:rPr>
                <w:rFonts w:ascii="Arial" w:eastAsia="Calibri" w:hAnsi="Arial" w:cs="Arial"/>
                <w:sz w:val="19"/>
                <w:szCs w:val="19"/>
              </w:rPr>
              <w:instrText xml:space="preserve"> FORMCHECKBOX </w:instrText>
            </w:r>
            <w:r w:rsidR="00684E88">
              <w:rPr>
                <w:rFonts w:ascii="Arial" w:eastAsia="Calibri" w:hAnsi="Arial" w:cs="Arial"/>
                <w:sz w:val="19"/>
                <w:szCs w:val="19"/>
              </w:rPr>
            </w:r>
            <w:r w:rsidR="00684E88">
              <w:rPr>
                <w:rFonts w:ascii="Arial" w:eastAsia="Calibri" w:hAnsi="Arial" w:cs="Arial"/>
                <w:sz w:val="19"/>
                <w:szCs w:val="19"/>
              </w:rPr>
              <w:fldChar w:fldCharType="separate"/>
            </w:r>
            <w:r w:rsidRPr="002203AD">
              <w:rPr>
                <w:rFonts w:ascii="Arial" w:eastAsia="Calibri" w:hAnsi="Arial" w:cs="Arial"/>
                <w:sz w:val="19"/>
                <w:szCs w:val="19"/>
              </w:rPr>
              <w:fldChar w:fldCharType="end"/>
            </w:r>
          </w:p>
        </w:tc>
      </w:tr>
      <w:tr w:rsidR="002203AD" w:rsidRPr="002203AD" w14:paraId="0B68062A" w14:textId="77777777" w:rsidTr="00DE7E32">
        <w:trPr>
          <w:trHeight w:val="330"/>
        </w:trPr>
        <w:tc>
          <w:tcPr>
            <w:tcW w:w="3203" w:type="dxa"/>
            <w:vAlign w:val="center"/>
          </w:tcPr>
          <w:p w14:paraId="1C4E2705" w14:textId="77777777" w:rsidR="002203AD" w:rsidRPr="002203AD" w:rsidRDefault="002203AD" w:rsidP="002203AD">
            <w:pPr>
              <w:tabs>
                <w:tab w:val="left" w:pos="10800"/>
              </w:tabs>
              <w:spacing w:after="0" w:line="240" w:lineRule="auto"/>
              <w:ind w:right="-108"/>
              <w:jc w:val="center"/>
              <w:rPr>
                <w:rFonts w:ascii="Arial" w:eastAsia="Times New Roman" w:hAnsi="Arial" w:cs="Arial"/>
                <w:b/>
                <w:color w:val="000000"/>
                <w:sz w:val="18"/>
                <w:szCs w:val="18"/>
              </w:rPr>
            </w:pPr>
            <w:r w:rsidRPr="002203AD">
              <w:rPr>
                <w:rFonts w:ascii="Arial" w:eastAsia="Times New Roman" w:hAnsi="Arial" w:cs="Arial"/>
                <w:b/>
                <w:color w:val="000000"/>
                <w:sz w:val="18"/>
                <w:szCs w:val="18"/>
              </w:rPr>
              <w:t>RISK COLOUR CODE/ SCORE</w:t>
            </w:r>
          </w:p>
        </w:tc>
        <w:tc>
          <w:tcPr>
            <w:tcW w:w="3062" w:type="dxa"/>
            <w:shd w:val="clear" w:color="auto" w:fill="008000"/>
            <w:vAlign w:val="center"/>
          </w:tcPr>
          <w:p w14:paraId="7D3BB930" w14:textId="77777777" w:rsidR="002203AD" w:rsidRPr="002203AD" w:rsidRDefault="002203AD" w:rsidP="002203AD">
            <w:pPr>
              <w:tabs>
                <w:tab w:val="left" w:pos="10800"/>
              </w:tabs>
              <w:spacing w:after="0" w:line="240" w:lineRule="auto"/>
              <w:jc w:val="center"/>
              <w:rPr>
                <w:rFonts w:ascii="Arial" w:eastAsia="Times New Roman" w:hAnsi="Arial" w:cs="Arial"/>
                <w:b/>
                <w:color w:val="FFFFFF"/>
                <w:sz w:val="18"/>
                <w:szCs w:val="18"/>
              </w:rPr>
            </w:pPr>
            <w:r w:rsidRPr="002203AD">
              <w:rPr>
                <w:rFonts w:ascii="Arial" w:eastAsia="Times New Roman" w:hAnsi="Arial" w:cs="Arial"/>
                <w:b/>
                <w:color w:val="FFFFFF"/>
                <w:sz w:val="18"/>
                <w:szCs w:val="18"/>
              </w:rPr>
              <w:t xml:space="preserve">LOW </w:t>
            </w:r>
            <w:proofErr w:type="gramStart"/>
            <w:r w:rsidRPr="002203AD">
              <w:rPr>
                <w:rFonts w:ascii="Arial" w:eastAsia="Times New Roman" w:hAnsi="Arial" w:cs="Arial"/>
                <w:b/>
                <w:color w:val="FFFFFF"/>
                <w:sz w:val="18"/>
                <w:szCs w:val="18"/>
              </w:rPr>
              <w:t>RISK  √</w:t>
            </w:r>
            <w:proofErr w:type="gramEnd"/>
          </w:p>
        </w:tc>
        <w:tc>
          <w:tcPr>
            <w:tcW w:w="3062" w:type="dxa"/>
            <w:shd w:val="clear" w:color="auto" w:fill="FFCC00"/>
            <w:vAlign w:val="center"/>
          </w:tcPr>
          <w:p w14:paraId="773C667D" w14:textId="77777777" w:rsidR="002203AD" w:rsidRPr="002203AD" w:rsidRDefault="002203AD" w:rsidP="002203AD">
            <w:pPr>
              <w:tabs>
                <w:tab w:val="left" w:pos="10800"/>
              </w:tabs>
              <w:spacing w:after="0" w:line="240" w:lineRule="auto"/>
              <w:jc w:val="center"/>
              <w:rPr>
                <w:rFonts w:ascii="Arial" w:eastAsia="Times New Roman" w:hAnsi="Arial" w:cs="Arial"/>
                <w:b/>
                <w:color w:val="FFFFFF"/>
                <w:sz w:val="18"/>
                <w:szCs w:val="18"/>
              </w:rPr>
            </w:pPr>
            <w:r w:rsidRPr="002203AD">
              <w:rPr>
                <w:rFonts w:ascii="Arial" w:eastAsia="Times New Roman" w:hAnsi="Arial" w:cs="Arial"/>
                <w:b/>
                <w:color w:val="FFFFFF"/>
                <w:sz w:val="18"/>
                <w:szCs w:val="18"/>
              </w:rPr>
              <w:t>MEDIUM RISK</w:t>
            </w:r>
          </w:p>
        </w:tc>
        <w:tc>
          <w:tcPr>
            <w:tcW w:w="3062" w:type="dxa"/>
            <w:shd w:val="clear" w:color="auto" w:fill="FF0000"/>
            <w:vAlign w:val="center"/>
          </w:tcPr>
          <w:p w14:paraId="6334B395" w14:textId="77777777" w:rsidR="002203AD" w:rsidRPr="002203AD" w:rsidRDefault="002203AD" w:rsidP="002203AD">
            <w:pPr>
              <w:tabs>
                <w:tab w:val="left" w:pos="10800"/>
              </w:tabs>
              <w:spacing w:after="0" w:line="240" w:lineRule="auto"/>
              <w:jc w:val="center"/>
              <w:rPr>
                <w:rFonts w:ascii="Arial" w:eastAsia="Times New Roman" w:hAnsi="Arial" w:cs="Arial"/>
                <w:b/>
                <w:color w:val="FFFFFF"/>
                <w:sz w:val="18"/>
                <w:szCs w:val="18"/>
              </w:rPr>
            </w:pPr>
            <w:r w:rsidRPr="002203AD">
              <w:rPr>
                <w:rFonts w:ascii="Arial" w:eastAsia="Times New Roman" w:hAnsi="Arial" w:cs="Arial"/>
                <w:b/>
                <w:color w:val="FFFFFF"/>
                <w:sz w:val="18"/>
                <w:szCs w:val="18"/>
              </w:rPr>
              <w:t>HIGH RISK</w:t>
            </w:r>
          </w:p>
        </w:tc>
        <w:tc>
          <w:tcPr>
            <w:tcW w:w="3375" w:type="dxa"/>
            <w:shd w:val="clear" w:color="auto" w:fill="800080"/>
            <w:vAlign w:val="center"/>
          </w:tcPr>
          <w:p w14:paraId="77DA43CD" w14:textId="77777777" w:rsidR="002203AD" w:rsidRPr="002203AD" w:rsidRDefault="002203AD" w:rsidP="002203AD">
            <w:pPr>
              <w:tabs>
                <w:tab w:val="left" w:pos="10800"/>
              </w:tabs>
              <w:spacing w:after="0" w:line="240" w:lineRule="auto"/>
              <w:jc w:val="center"/>
              <w:rPr>
                <w:rFonts w:ascii="Arial" w:eastAsia="Times New Roman" w:hAnsi="Arial" w:cs="Arial"/>
                <w:b/>
                <w:color w:val="FFFFFF"/>
                <w:sz w:val="18"/>
                <w:szCs w:val="18"/>
              </w:rPr>
            </w:pPr>
            <w:r w:rsidRPr="002203AD">
              <w:rPr>
                <w:rFonts w:ascii="Arial" w:eastAsia="Times New Roman" w:hAnsi="Arial" w:cs="Arial"/>
                <w:b/>
                <w:color w:val="FFFFFF"/>
                <w:sz w:val="18"/>
                <w:szCs w:val="18"/>
              </w:rPr>
              <w:t>VERY HIGH RISK</w:t>
            </w:r>
          </w:p>
        </w:tc>
      </w:tr>
    </w:tbl>
    <w:p w14:paraId="30C121F2" w14:textId="172BE299" w:rsidR="002203AD" w:rsidRPr="002203AD" w:rsidRDefault="002203AD" w:rsidP="002203AD">
      <w:pPr>
        <w:spacing w:after="0"/>
        <w:rPr>
          <w:rFonts w:ascii="Arial" w:eastAsia="Calibri" w:hAnsi="Arial" w:cs="Arial"/>
          <w:sz w:val="10"/>
        </w:rPr>
      </w:pPr>
    </w:p>
    <w:tbl>
      <w:tblPr>
        <w:tblpPr w:leftFromText="180" w:rightFromText="180" w:vertAnchor="text" w:horzAnchor="margin" w:tblpX="-628" w:tblpY="1"/>
        <w:tblOverlap w:val="never"/>
        <w:tblW w:w="15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45"/>
        <w:gridCol w:w="425"/>
        <w:gridCol w:w="1725"/>
        <w:gridCol w:w="356"/>
        <w:gridCol w:w="470"/>
        <w:gridCol w:w="993"/>
        <w:gridCol w:w="202"/>
        <w:gridCol w:w="365"/>
        <w:gridCol w:w="1417"/>
        <w:gridCol w:w="770"/>
        <w:gridCol w:w="2065"/>
        <w:gridCol w:w="567"/>
        <w:gridCol w:w="1559"/>
        <w:gridCol w:w="426"/>
        <w:gridCol w:w="1275"/>
        <w:gridCol w:w="851"/>
        <w:gridCol w:w="709"/>
      </w:tblGrid>
      <w:tr w:rsidR="002203AD" w:rsidRPr="002203AD" w14:paraId="5FA6E262" w14:textId="77777777" w:rsidTr="00DE7E32">
        <w:trPr>
          <w:cantSplit/>
          <w:trHeight w:val="395"/>
        </w:trPr>
        <w:tc>
          <w:tcPr>
            <w:tcW w:w="6081" w:type="dxa"/>
            <w:gridSpan w:val="8"/>
            <w:tcBorders>
              <w:top w:val="double" w:sz="4" w:space="0" w:color="auto"/>
              <w:left w:val="double" w:sz="4" w:space="0" w:color="auto"/>
              <w:bottom w:val="nil"/>
            </w:tcBorders>
            <w:shd w:val="clear" w:color="auto" w:fill="auto"/>
          </w:tcPr>
          <w:p w14:paraId="7C400C97"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sz w:val="18"/>
                <w:szCs w:val="18"/>
              </w:rPr>
            </w:pPr>
            <w:bookmarkStart w:id="0" w:name="_Hlk35598222"/>
            <w:bookmarkStart w:id="1" w:name="_Hlk35598017"/>
            <w:r w:rsidRPr="002203AD">
              <w:rPr>
                <w:rFonts w:ascii="Arial" w:eastAsia="Calibri" w:hAnsi="Arial" w:cs="Arial"/>
                <w:b/>
                <w:i/>
                <w:color w:val="000000"/>
                <w:szCs w:val="24"/>
              </w:rPr>
              <w:t xml:space="preserve">Aide Memoir   </w:t>
            </w:r>
            <w:r w:rsidRPr="002203AD">
              <w:rPr>
                <w:rFonts w:ascii="Arial" w:eastAsia="Calibri" w:hAnsi="Arial" w:cs="Arial"/>
                <w:color w:val="000000"/>
                <w:sz w:val="16"/>
                <w:szCs w:val="16"/>
              </w:rPr>
              <w:t>√ - present and considered, X considered not to be present</w:t>
            </w:r>
          </w:p>
        </w:tc>
        <w:tc>
          <w:tcPr>
            <w:tcW w:w="1417" w:type="dxa"/>
            <w:tcBorders>
              <w:top w:val="double" w:sz="4" w:space="0" w:color="auto"/>
            </w:tcBorders>
            <w:vAlign w:val="center"/>
          </w:tcPr>
          <w:p w14:paraId="402FE83A"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Machinery</w:t>
            </w:r>
          </w:p>
        </w:tc>
        <w:tc>
          <w:tcPr>
            <w:tcW w:w="770" w:type="dxa"/>
            <w:tcBorders>
              <w:top w:val="double" w:sz="4" w:space="0" w:color="auto"/>
            </w:tcBorders>
            <w:vAlign w:val="center"/>
          </w:tcPr>
          <w:p w14:paraId="08ECDE27" w14:textId="77777777" w:rsidR="002203AD" w:rsidRPr="000D6EBF"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0D6EBF">
              <w:rPr>
                <w:rFonts w:ascii="Arial" w:eastAsia="Calibri" w:hAnsi="Arial" w:cs="Arial"/>
                <w:color w:val="000000"/>
                <w:sz w:val="18"/>
                <w:szCs w:val="18"/>
              </w:rPr>
              <w:t>x</w:t>
            </w:r>
          </w:p>
        </w:tc>
        <w:tc>
          <w:tcPr>
            <w:tcW w:w="2065" w:type="dxa"/>
            <w:tcBorders>
              <w:top w:val="double" w:sz="4" w:space="0" w:color="auto"/>
            </w:tcBorders>
            <w:vAlign w:val="center"/>
          </w:tcPr>
          <w:p w14:paraId="021332EC"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Slip / Trip / Fall</w:t>
            </w:r>
          </w:p>
        </w:tc>
        <w:tc>
          <w:tcPr>
            <w:tcW w:w="567" w:type="dxa"/>
            <w:tcBorders>
              <w:top w:val="double" w:sz="4" w:space="0" w:color="auto"/>
            </w:tcBorders>
            <w:vAlign w:val="center"/>
          </w:tcPr>
          <w:p w14:paraId="3595366A" w14:textId="77777777" w:rsidR="002203AD" w:rsidRPr="0068549B"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68549B">
              <w:rPr>
                <w:rFonts w:ascii="Arial" w:eastAsia="Calibri" w:hAnsi="Arial" w:cs="Arial"/>
                <w:color w:val="000000"/>
                <w:sz w:val="18"/>
                <w:szCs w:val="18"/>
              </w:rPr>
              <w:t xml:space="preserve">   x</w:t>
            </w:r>
          </w:p>
        </w:tc>
        <w:tc>
          <w:tcPr>
            <w:tcW w:w="1559" w:type="dxa"/>
            <w:tcBorders>
              <w:top w:val="double" w:sz="4" w:space="0" w:color="auto"/>
            </w:tcBorders>
            <w:vAlign w:val="center"/>
          </w:tcPr>
          <w:p w14:paraId="38556092"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Traffic / Driving </w:t>
            </w:r>
          </w:p>
        </w:tc>
        <w:tc>
          <w:tcPr>
            <w:tcW w:w="426" w:type="dxa"/>
            <w:tcBorders>
              <w:top w:val="double" w:sz="4" w:space="0" w:color="auto"/>
            </w:tcBorders>
            <w:vAlign w:val="center"/>
          </w:tcPr>
          <w:p w14:paraId="3E66864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sz w:val="18"/>
                <w:szCs w:val="18"/>
              </w:rPr>
            </w:pPr>
            <w:r w:rsidRPr="002203AD">
              <w:rPr>
                <w:rFonts w:ascii="Arial" w:eastAsia="Calibri" w:hAnsi="Arial" w:cs="Arial"/>
                <w:color w:val="000000"/>
                <w:sz w:val="18"/>
                <w:szCs w:val="18"/>
              </w:rPr>
              <w:sym w:font="Wingdings" w:char="F0FC"/>
            </w:r>
          </w:p>
        </w:tc>
        <w:tc>
          <w:tcPr>
            <w:tcW w:w="2126" w:type="dxa"/>
            <w:gridSpan w:val="2"/>
            <w:tcBorders>
              <w:top w:val="double" w:sz="4" w:space="0" w:color="auto"/>
            </w:tcBorders>
            <w:shd w:val="clear" w:color="auto" w:fill="auto"/>
            <w:vAlign w:val="center"/>
          </w:tcPr>
          <w:p w14:paraId="7E39FEF9"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Dangerous Substances</w:t>
            </w:r>
          </w:p>
        </w:tc>
        <w:tc>
          <w:tcPr>
            <w:tcW w:w="709" w:type="dxa"/>
            <w:tcBorders>
              <w:top w:val="double" w:sz="4" w:space="0" w:color="auto"/>
              <w:right w:val="double" w:sz="4" w:space="0" w:color="auto"/>
            </w:tcBorders>
            <w:shd w:val="clear" w:color="auto" w:fill="auto"/>
            <w:vAlign w:val="center"/>
          </w:tcPr>
          <w:p w14:paraId="11F7849B" w14:textId="2452D220" w:rsidR="002203AD" w:rsidRPr="002203AD" w:rsidRDefault="0068549B"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Pr>
                <w:rFonts w:ascii="Arial" w:eastAsia="Calibri" w:hAnsi="Arial" w:cs="Arial"/>
                <w:color w:val="000000"/>
                <w:sz w:val="18"/>
                <w:szCs w:val="18"/>
              </w:rPr>
              <w:t>x</w:t>
            </w:r>
          </w:p>
        </w:tc>
      </w:tr>
      <w:tr w:rsidR="002203AD" w:rsidRPr="002203AD" w14:paraId="55DBE0EB" w14:textId="77777777" w:rsidTr="00DE7E32">
        <w:trPr>
          <w:cantSplit/>
          <w:trHeight w:val="341"/>
        </w:trPr>
        <w:tc>
          <w:tcPr>
            <w:tcW w:w="1545" w:type="dxa"/>
            <w:tcBorders>
              <w:left w:val="double" w:sz="4" w:space="0" w:color="auto"/>
              <w:bottom w:val="nil"/>
            </w:tcBorders>
            <w:shd w:val="clear" w:color="auto" w:fill="auto"/>
            <w:vAlign w:val="center"/>
          </w:tcPr>
          <w:p w14:paraId="2047ACA9"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Hygiene</w:t>
            </w:r>
          </w:p>
        </w:tc>
        <w:tc>
          <w:tcPr>
            <w:tcW w:w="425" w:type="dxa"/>
            <w:tcBorders>
              <w:bottom w:val="nil"/>
            </w:tcBorders>
            <w:shd w:val="clear" w:color="auto" w:fill="auto"/>
            <w:vAlign w:val="center"/>
          </w:tcPr>
          <w:p w14:paraId="78B787D0"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right"/>
              <w:rPr>
                <w:rFonts w:ascii="Arial" w:eastAsia="Calibri" w:hAnsi="Arial" w:cs="Arial"/>
                <w:color w:val="000000"/>
                <w:sz w:val="18"/>
                <w:szCs w:val="18"/>
              </w:rPr>
            </w:pPr>
            <w:r w:rsidRPr="002203AD">
              <w:rPr>
                <w:rFonts w:ascii="Arial" w:eastAsia="Calibri" w:hAnsi="Arial" w:cs="Arial"/>
                <w:color w:val="000000"/>
                <w:sz w:val="18"/>
                <w:szCs w:val="18"/>
              </w:rPr>
              <w:sym w:font="Wingdings" w:char="F0FC"/>
            </w:r>
          </w:p>
        </w:tc>
        <w:tc>
          <w:tcPr>
            <w:tcW w:w="1725" w:type="dxa"/>
            <w:vAlign w:val="center"/>
          </w:tcPr>
          <w:p w14:paraId="33E22E2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Workplace</w:t>
            </w:r>
          </w:p>
        </w:tc>
        <w:tc>
          <w:tcPr>
            <w:tcW w:w="356" w:type="dxa"/>
            <w:tcBorders>
              <w:bottom w:val="single" w:sz="4" w:space="0" w:color="auto"/>
            </w:tcBorders>
            <w:vAlign w:val="center"/>
          </w:tcPr>
          <w:p w14:paraId="07113DC0"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sym w:font="Wingdings" w:char="F0FC"/>
            </w:r>
          </w:p>
        </w:tc>
        <w:tc>
          <w:tcPr>
            <w:tcW w:w="1665" w:type="dxa"/>
            <w:gridSpan w:val="3"/>
            <w:tcBorders>
              <w:bottom w:val="single" w:sz="4" w:space="0" w:color="auto"/>
            </w:tcBorders>
            <w:vAlign w:val="center"/>
          </w:tcPr>
          <w:p w14:paraId="3B7AAF57"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Handling / Lifting</w:t>
            </w:r>
          </w:p>
        </w:tc>
        <w:tc>
          <w:tcPr>
            <w:tcW w:w="365" w:type="dxa"/>
            <w:tcBorders>
              <w:bottom w:val="single" w:sz="4" w:space="0" w:color="auto"/>
            </w:tcBorders>
            <w:vAlign w:val="center"/>
          </w:tcPr>
          <w:p w14:paraId="6CA5661C"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t>x</w:t>
            </w:r>
          </w:p>
        </w:tc>
        <w:tc>
          <w:tcPr>
            <w:tcW w:w="1417" w:type="dxa"/>
            <w:vAlign w:val="center"/>
          </w:tcPr>
          <w:p w14:paraId="204B2148"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Environment</w:t>
            </w:r>
          </w:p>
        </w:tc>
        <w:tc>
          <w:tcPr>
            <w:tcW w:w="770" w:type="dxa"/>
            <w:vAlign w:val="center"/>
          </w:tcPr>
          <w:p w14:paraId="7D488A37"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sym w:font="Wingdings" w:char="F0FC"/>
            </w:r>
          </w:p>
        </w:tc>
        <w:tc>
          <w:tcPr>
            <w:tcW w:w="2065" w:type="dxa"/>
            <w:vAlign w:val="center"/>
          </w:tcPr>
          <w:p w14:paraId="62EB4F9F"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Access Equipment</w:t>
            </w:r>
          </w:p>
        </w:tc>
        <w:tc>
          <w:tcPr>
            <w:tcW w:w="567" w:type="dxa"/>
            <w:vAlign w:val="center"/>
          </w:tcPr>
          <w:p w14:paraId="785A7979"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1559" w:type="dxa"/>
            <w:vAlign w:val="center"/>
          </w:tcPr>
          <w:p w14:paraId="41F31AAE"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Electricity</w:t>
            </w:r>
          </w:p>
        </w:tc>
        <w:tc>
          <w:tcPr>
            <w:tcW w:w="426" w:type="dxa"/>
            <w:vAlign w:val="center"/>
          </w:tcPr>
          <w:p w14:paraId="26536BA4"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2126" w:type="dxa"/>
            <w:gridSpan w:val="2"/>
            <w:shd w:val="clear" w:color="auto" w:fill="auto"/>
            <w:vAlign w:val="center"/>
          </w:tcPr>
          <w:p w14:paraId="695531AA"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Moving / Falling Objects</w:t>
            </w:r>
          </w:p>
        </w:tc>
        <w:tc>
          <w:tcPr>
            <w:tcW w:w="709" w:type="dxa"/>
            <w:tcBorders>
              <w:right w:val="double" w:sz="4" w:space="0" w:color="auto"/>
            </w:tcBorders>
            <w:shd w:val="clear" w:color="auto" w:fill="auto"/>
            <w:vAlign w:val="center"/>
          </w:tcPr>
          <w:p w14:paraId="045F44B7"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t>x</w:t>
            </w:r>
          </w:p>
        </w:tc>
      </w:tr>
      <w:tr w:rsidR="002203AD" w:rsidRPr="002203AD" w14:paraId="74BFDCC2" w14:textId="77777777" w:rsidTr="00DE7E32">
        <w:trPr>
          <w:cantSplit/>
          <w:trHeight w:val="341"/>
        </w:trPr>
        <w:tc>
          <w:tcPr>
            <w:tcW w:w="1545" w:type="dxa"/>
            <w:tcBorders>
              <w:left w:val="double" w:sz="4" w:space="0" w:color="auto"/>
              <w:bottom w:val="nil"/>
            </w:tcBorders>
            <w:shd w:val="clear" w:color="auto" w:fill="auto"/>
            <w:vAlign w:val="center"/>
          </w:tcPr>
          <w:p w14:paraId="6F50794D"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Temperature</w:t>
            </w:r>
          </w:p>
        </w:tc>
        <w:tc>
          <w:tcPr>
            <w:tcW w:w="425" w:type="dxa"/>
            <w:tcBorders>
              <w:bottom w:val="nil"/>
            </w:tcBorders>
            <w:shd w:val="clear" w:color="auto" w:fill="auto"/>
            <w:vAlign w:val="center"/>
          </w:tcPr>
          <w:p w14:paraId="7D4A6852" w14:textId="6BFB2880"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w:t>
            </w:r>
            <w:r w:rsidR="0068549B" w:rsidRPr="002203AD">
              <w:rPr>
                <w:rFonts w:ascii="Arial" w:eastAsia="Calibri" w:hAnsi="Arial" w:cs="Arial"/>
                <w:color w:val="000000"/>
                <w:sz w:val="18"/>
                <w:szCs w:val="18"/>
              </w:rPr>
              <w:sym w:font="Wingdings" w:char="F0FC"/>
            </w:r>
          </w:p>
        </w:tc>
        <w:tc>
          <w:tcPr>
            <w:tcW w:w="1725" w:type="dxa"/>
            <w:vAlign w:val="center"/>
          </w:tcPr>
          <w:p w14:paraId="2A90FA9E"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Fire / Explosion</w:t>
            </w:r>
          </w:p>
        </w:tc>
        <w:tc>
          <w:tcPr>
            <w:tcW w:w="356" w:type="dxa"/>
            <w:tcBorders>
              <w:bottom w:val="single" w:sz="4" w:space="0" w:color="auto"/>
            </w:tcBorders>
            <w:vAlign w:val="center"/>
          </w:tcPr>
          <w:p w14:paraId="16EB375F"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1665" w:type="dxa"/>
            <w:gridSpan w:val="3"/>
            <w:tcBorders>
              <w:bottom w:val="single" w:sz="4" w:space="0" w:color="auto"/>
            </w:tcBorders>
            <w:vAlign w:val="center"/>
          </w:tcPr>
          <w:p w14:paraId="58B80549"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Pressure System</w:t>
            </w:r>
          </w:p>
        </w:tc>
        <w:tc>
          <w:tcPr>
            <w:tcW w:w="365" w:type="dxa"/>
            <w:tcBorders>
              <w:bottom w:val="single" w:sz="4" w:space="0" w:color="auto"/>
            </w:tcBorders>
            <w:vAlign w:val="center"/>
          </w:tcPr>
          <w:p w14:paraId="26AFB031"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t>x</w:t>
            </w:r>
          </w:p>
        </w:tc>
        <w:tc>
          <w:tcPr>
            <w:tcW w:w="1417" w:type="dxa"/>
            <w:vAlign w:val="center"/>
          </w:tcPr>
          <w:p w14:paraId="3D070624"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Weather</w:t>
            </w:r>
          </w:p>
        </w:tc>
        <w:tc>
          <w:tcPr>
            <w:tcW w:w="770" w:type="dxa"/>
            <w:vAlign w:val="center"/>
          </w:tcPr>
          <w:p w14:paraId="518371B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t>x</w:t>
            </w:r>
          </w:p>
        </w:tc>
        <w:tc>
          <w:tcPr>
            <w:tcW w:w="2065" w:type="dxa"/>
            <w:vAlign w:val="center"/>
          </w:tcPr>
          <w:p w14:paraId="3AAE3CC4"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DSE / Ergonomics</w:t>
            </w:r>
          </w:p>
        </w:tc>
        <w:tc>
          <w:tcPr>
            <w:tcW w:w="567" w:type="dxa"/>
            <w:vAlign w:val="center"/>
          </w:tcPr>
          <w:p w14:paraId="495E0963"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w:t>
            </w:r>
            <w:r>
              <w:rPr>
                <w:rFonts w:ascii="Arial" w:eastAsia="Calibri" w:hAnsi="Arial" w:cs="Arial"/>
                <w:color w:val="000000"/>
                <w:sz w:val="18"/>
                <w:szCs w:val="18"/>
              </w:rPr>
              <w:t>x</w:t>
            </w:r>
          </w:p>
        </w:tc>
        <w:tc>
          <w:tcPr>
            <w:tcW w:w="1559" w:type="dxa"/>
            <w:vAlign w:val="center"/>
          </w:tcPr>
          <w:p w14:paraId="379B012B"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Violence</w:t>
            </w:r>
          </w:p>
        </w:tc>
        <w:tc>
          <w:tcPr>
            <w:tcW w:w="426" w:type="dxa"/>
            <w:vAlign w:val="center"/>
          </w:tcPr>
          <w:p w14:paraId="50889F2B"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2126" w:type="dxa"/>
            <w:gridSpan w:val="2"/>
            <w:shd w:val="clear" w:color="auto" w:fill="auto"/>
            <w:vAlign w:val="center"/>
          </w:tcPr>
          <w:p w14:paraId="244F1894"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Tools / Work Equipment</w:t>
            </w:r>
          </w:p>
        </w:tc>
        <w:tc>
          <w:tcPr>
            <w:tcW w:w="709" w:type="dxa"/>
            <w:tcBorders>
              <w:right w:val="double" w:sz="4" w:space="0" w:color="auto"/>
            </w:tcBorders>
            <w:shd w:val="clear" w:color="auto" w:fill="auto"/>
            <w:vAlign w:val="center"/>
          </w:tcPr>
          <w:p w14:paraId="096EA515" w14:textId="77777777" w:rsidR="002203AD" w:rsidRPr="000D6EBF"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0D6EBF">
              <w:rPr>
                <w:rFonts w:ascii="Arial" w:eastAsia="Calibri" w:hAnsi="Arial" w:cs="Arial"/>
                <w:color w:val="000000"/>
                <w:sz w:val="18"/>
                <w:szCs w:val="18"/>
              </w:rPr>
              <w:t>x</w:t>
            </w:r>
          </w:p>
        </w:tc>
      </w:tr>
      <w:bookmarkEnd w:id="0"/>
      <w:tr w:rsidR="002203AD" w:rsidRPr="002203AD" w14:paraId="137E7766" w14:textId="77777777" w:rsidTr="00DE7E32">
        <w:trPr>
          <w:cantSplit/>
          <w:trHeight w:val="341"/>
        </w:trPr>
        <w:tc>
          <w:tcPr>
            <w:tcW w:w="1545" w:type="dxa"/>
            <w:tcBorders>
              <w:left w:val="double" w:sz="4" w:space="0" w:color="auto"/>
              <w:bottom w:val="double" w:sz="4" w:space="0" w:color="auto"/>
            </w:tcBorders>
            <w:shd w:val="clear" w:color="auto" w:fill="auto"/>
            <w:vAlign w:val="center"/>
          </w:tcPr>
          <w:p w14:paraId="7F84FF4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Work at Height</w:t>
            </w:r>
          </w:p>
        </w:tc>
        <w:tc>
          <w:tcPr>
            <w:tcW w:w="425" w:type="dxa"/>
            <w:tcBorders>
              <w:bottom w:val="double" w:sz="4" w:space="0" w:color="auto"/>
            </w:tcBorders>
            <w:shd w:val="clear" w:color="auto" w:fill="auto"/>
            <w:vAlign w:val="center"/>
          </w:tcPr>
          <w:p w14:paraId="2C4229ED"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1725" w:type="dxa"/>
            <w:tcBorders>
              <w:bottom w:val="double" w:sz="4" w:space="0" w:color="auto"/>
            </w:tcBorders>
            <w:vAlign w:val="center"/>
          </w:tcPr>
          <w:p w14:paraId="014F2891"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Noise / Vibration</w:t>
            </w:r>
          </w:p>
        </w:tc>
        <w:tc>
          <w:tcPr>
            <w:tcW w:w="356" w:type="dxa"/>
            <w:tcBorders>
              <w:top w:val="single" w:sz="4" w:space="0" w:color="auto"/>
              <w:bottom w:val="double" w:sz="4" w:space="0" w:color="auto"/>
            </w:tcBorders>
            <w:vAlign w:val="center"/>
          </w:tcPr>
          <w:p w14:paraId="54D3F062"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 xml:space="preserve"> x</w:t>
            </w:r>
          </w:p>
        </w:tc>
        <w:tc>
          <w:tcPr>
            <w:tcW w:w="1665" w:type="dxa"/>
            <w:gridSpan w:val="3"/>
            <w:tcBorders>
              <w:top w:val="single" w:sz="4" w:space="0" w:color="auto"/>
              <w:bottom w:val="double" w:sz="4" w:space="0" w:color="auto"/>
            </w:tcBorders>
            <w:vAlign w:val="center"/>
          </w:tcPr>
          <w:p w14:paraId="61B9B1CC"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Other (s) (note)</w:t>
            </w:r>
          </w:p>
        </w:tc>
        <w:tc>
          <w:tcPr>
            <w:tcW w:w="365" w:type="dxa"/>
            <w:tcBorders>
              <w:top w:val="single" w:sz="4" w:space="0" w:color="auto"/>
              <w:bottom w:val="double" w:sz="4" w:space="0" w:color="auto"/>
            </w:tcBorders>
            <w:vAlign w:val="center"/>
          </w:tcPr>
          <w:p w14:paraId="2BE6CE61" w14:textId="0E702D94" w:rsidR="002203AD" w:rsidRPr="002203AD" w:rsidRDefault="0068549B"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00"/>
                <w:sz w:val="18"/>
                <w:szCs w:val="18"/>
              </w:rPr>
            </w:pPr>
            <w:r w:rsidRPr="002203AD">
              <w:rPr>
                <w:rFonts w:ascii="Arial" w:eastAsia="Calibri" w:hAnsi="Arial" w:cs="Arial"/>
                <w:color w:val="000000"/>
                <w:sz w:val="18"/>
                <w:szCs w:val="18"/>
              </w:rPr>
              <w:sym w:font="Wingdings" w:char="F0FC"/>
            </w:r>
          </w:p>
        </w:tc>
        <w:tc>
          <w:tcPr>
            <w:tcW w:w="9639" w:type="dxa"/>
            <w:gridSpan w:val="9"/>
            <w:tcBorders>
              <w:bottom w:val="double" w:sz="4" w:space="0" w:color="auto"/>
              <w:right w:val="double" w:sz="4" w:space="0" w:color="auto"/>
            </w:tcBorders>
            <w:vAlign w:val="center"/>
          </w:tcPr>
          <w:p w14:paraId="50882EF6" w14:textId="6FDA6662"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00"/>
                <w:sz w:val="18"/>
                <w:szCs w:val="18"/>
              </w:rPr>
            </w:pPr>
            <w:r w:rsidRPr="002203AD">
              <w:rPr>
                <w:rFonts w:ascii="Arial" w:eastAsia="Calibri" w:hAnsi="Arial" w:cs="Arial"/>
                <w:color w:val="000000"/>
                <w:sz w:val="18"/>
                <w:szCs w:val="18"/>
              </w:rPr>
              <w:t>Note:</w:t>
            </w:r>
            <w:r w:rsidR="0068549B">
              <w:rPr>
                <w:rFonts w:ascii="Arial" w:eastAsia="Calibri" w:hAnsi="Arial" w:cs="Arial"/>
                <w:color w:val="000000"/>
                <w:sz w:val="18"/>
                <w:szCs w:val="18"/>
              </w:rPr>
              <w:t xml:space="preserve"> Infectious disease</w:t>
            </w:r>
          </w:p>
        </w:tc>
      </w:tr>
      <w:bookmarkEnd w:id="1"/>
      <w:tr w:rsidR="002203AD" w:rsidRPr="002203AD" w14:paraId="757732A9" w14:textId="77777777" w:rsidTr="00D13CFC">
        <w:trPr>
          <w:cantSplit/>
          <w:trHeight w:val="765"/>
        </w:trPr>
        <w:tc>
          <w:tcPr>
            <w:tcW w:w="4521" w:type="dxa"/>
            <w:gridSpan w:val="5"/>
            <w:tcBorders>
              <w:top w:val="single" w:sz="12" w:space="0" w:color="auto"/>
              <w:left w:val="single" w:sz="12" w:space="0" w:color="auto"/>
              <w:bottom w:val="single" w:sz="4" w:space="0" w:color="auto"/>
              <w:right w:val="single" w:sz="12" w:space="0" w:color="auto"/>
            </w:tcBorders>
            <w:shd w:val="clear" w:color="auto" w:fill="auto"/>
            <w:vAlign w:val="center"/>
          </w:tcPr>
          <w:p w14:paraId="75B74A5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rPr>
            </w:pPr>
            <w:r w:rsidRPr="002203AD">
              <w:rPr>
                <w:rFonts w:ascii="Arial" w:eastAsia="Calibri" w:hAnsi="Arial" w:cs="Arial"/>
                <w:b/>
                <w:color w:val="000000"/>
              </w:rPr>
              <w:t>Hazard/ Concerns</w:t>
            </w:r>
          </w:p>
        </w:tc>
        <w:tc>
          <w:tcPr>
            <w:tcW w:w="993" w:type="dxa"/>
            <w:tcBorders>
              <w:top w:val="single" w:sz="4" w:space="0" w:color="auto"/>
              <w:left w:val="single" w:sz="12" w:space="0" w:color="auto"/>
              <w:bottom w:val="single" w:sz="4" w:space="0" w:color="auto"/>
              <w:right w:val="single" w:sz="12" w:space="0" w:color="auto"/>
            </w:tcBorders>
            <w:vAlign w:val="center"/>
          </w:tcPr>
          <w:p w14:paraId="13ABAD9F"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rPr>
            </w:pPr>
            <w:r w:rsidRPr="002203AD">
              <w:rPr>
                <w:rFonts w:ascii="Arial" w:eastAsia="Calibri" w:hAnsi="Arial" w:cs="Arial"/>
                <w:b/>
                <w:color w:val="000000"/>
              </w:rPr>
              <w:t>Risk Rating</w:t>
            </w:r>
          </w:p>
        </w:tc>
        <w:tc>
          <w:tcPr>
            <w:tcW w:w="7371" w:type="dxa"/>
            <w:gridSpan w:val="8"/>
            <w:tcBorders>
              <w:top w:val="single" w:sz="12" w:space="0" w:color="auto"/>
              <w:left w:val="single" w:sz="12" w:space="0" w:color="auto"/>
              <w:bottom w:val="single" w:sz="4" w:space="0" w:color="auto"/>
              <w:right w:val="single" w:sz="12" w:space="0" w:color="auto"/>
            </w:tcBorders>
            <w:vAlign w:val="center"/>
          </w:tcPr>
          <w:p w14:paraId="3C306149"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i/>
                <w:color w:val="000000"/>
              </w:rPr>
            </w:pPr>
            <w:r w:rsidRPr="002203AD">
              <w:rPr>
                <w:rFonts w:ascii="Arial" w:eastAsia="Calibri" w:hAnsi="Arial" w:cs="Arial"/>
                <w:b/>
                <w:color w:val="000000"/>
              </w:rPr>
              <w:t>Control Measures</w:t>
            </w:r>
          </w:p>
        </w:tc>
        <w:tc>
          <w:tcPr>
            <w:tcW w:w="1275" w:type="dxa"/>
            <w:tcBorders>
              <w:left w:val="single" w:sz="12" w:space="0" w:color="auto"/>
              <w:bottom w:val="single" w:sz="4" w:space="0" w:color="auto"/>
              <w:right w:val="single" w:sz="12" w:space="0" w:color="auto"/>
            </w:tcBorders>
            <w:vAlign w:val="center"/>
          </w:tcPr>
          <w:p w14:paraId="27111406"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sz w:val="20"/>
              </w:rPr>
            </w:pPr>
            <w:r w:rsidRPr="002203AD">
              <w:rPr>
                <w:rFonts w:ascii="Arial" w:eastAsia="Calibri" w:hAnsi="Arial" w:cs="Arial"/>
                <w:b/>
                <w:color w:val="000000"/>
                <w:sz w:val="20"/>
              </w:rPr>
              <w:t>Residual Risk</w:t>
            </w:r>
          </w:p>
          <w:p w14:paraId="5539F03D"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rPr>
            </w:pPr>
            <w:r w:rsidRPr="002203AD">
              <w:rPr>
                <w:rFonts w:ascii="Arial" w:eastAsia="Calibri" w:hAnsi="Arial" w:cs="Arial"/>
                <w:b/>
                <w:color w:val="000000"/>
                <w:sz w:val="20"/>
              </w:rPr>
              <w:t>Rating</w:t>
            </w:r>
          </w:p>
        </w:tc>
        <w:tc>
          <w:tcPr>
            <w:tcW w:w="1560" w:type="dxa"/>
            <w:gridSpan w:val="2"/>
            <w:tcBorders>
              <w:left w:val="single" w:sz="12" w:space="0" w:color="auto"/>
              <w:bottom w:val="single" w:sz="4" w:space="0" w:color="auto"/>
            </w:tcBorders>
            <w:vAlign w:val="center"/>
          </w:tcPr>
          <w:p w14:paraId="2AC227A2"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b/>
                <w:color w:val="000000"/>
              </w:rPr>
            </w:pPr>
            <w:r w:rsidRPr="002203AD">
              <w:rPr>
                <w:rFonts w:ascii="Arial" w:eastAsia="Calibri" w:hAnsi="Arial" w:cs="Arial"/>
                <w:b/>
                <w:color w:val="000000"/>
                <w:sz w:val="20"/>
              </w:rPr>
              <w:t>Further Action Required</w:t>
            </w:r>
          </w:p>
        </w:tc>
      </w:tr>
      <w:tr w:rsidR="002203AD" w:rsidRPr="002203AD" w14:paraId="7C1179E1" w14:textId="77777777" w:rsidTr="00EF3B24">
        <w:trPr>
          <w:cantSplit/>
          <w:trHeight w:val="749"/>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78DF822A" w14:textId="785D5467" w:rsidR="002203AD" w:rsidRPr="005643AE" w:rsidRDefault="008632F3" w:rsidP="00BD7B0A">
            <w:pPr>
              <w:pStyle w:val="ListParagraph"/>
              <w:numPr>
                <w:ilvl w:val="0"/>
                <w:numId w:val="7"/>
              </w:numPr>
              <w:tabs>
                <w:tab w:val="left" w:pos="10800"/>
              </w:tabs>
              <w:spacing w:after="0" w:line="240" w:lineRule="auto"/>
              <w:rPr>
                <w:rFonts w:ascii="Arial" w:eastAsia="Times New Roman" w:hAnsi="Arial" w:cs="Arial"/>
              </w:rPr>
            </w:pPr>
            <w:r w:rsidRPr="005643AE">
              <w:rPr>
                <w:rFonts w:ascii="Arial" w:eastAsia="Times New Roman" w:hAnsi="Arial" w:cs="Arial"/>
                <w:b/>
                <w:bCs/>
              </w:rPr>
              <w:t>Increased risk of e</w:t>
            </w:r>
            <w:r w:rsidR="002203AD" w:rsidRPr="005643AE">
              <w:rPr>
                <w:rFonts w:ascii="Arial" w:eastAsia="Times New Roman" w:hAnsi="Arial" w:cs="Arial"/>
                <w:b/>
                <w:bCs/>
              </w:rPr>
              <w:t xml:space="preserve">xposure to Covid-19 infection </w:t>
            </w:r>
            <w:proofErr w:type="gramStart"/>
            <w:r w:rsidR="002203AD" w:rsidRPr="005643AE">
              <w:rPr>
                <w:rFonts w:ascii="Arial" w:eastAsia="Times New Roman" w:hAnsi="Arial" w:cs="Arial"/>
                <w:b/>
                <w:bCs/>
              </w:rPr>
              <w:t>as a result of</w:t>
            </w:r>
            <w:proofErr w:type="gramEnd"/>
            <w:r w:rsidR="002203AD" w:rsidRPr="005643AE">
              <w:rPr>
                <w:rFonts w:ascii="Arial" w:eastAsia="Times New Roman" w:hAnsi="Arial" w:cs="Arial"/>
                <w:b/>
                <w:bCs/>
              </w:rPr>
              <w:t xml:space="preserve"> direct or close contact with others </w:t>
            </w:r>
          </w:p>
        </w:tc>
        <w:tc>
          <w:tcPr>
            <w:tcW w:w="993" w:type="dxa"/>
            <w:tcBorders>
              <w:top w:val="single" w:sz="4" w:space="0" w:color="auto"/>
              <w:left w:val="single" w:sz="12" w:space="0" w:color="auto"/>
              <w:bottom w:val="single" w:sz="4" w:space="0" w:color="auto"/>
              <w:right w:val="single" w:sz="12" w:space="0" w:color="auto"/>
            </w:tcBorders>
            <w:shd w:val="clear" w:color="auto" w:fill="C00000"/>
            <w:vAlign w:val="center"/>
          </w:tcPr>
          <w:p w14:paraId="3191805E" w14:textId="77777777" w:rsidR="002203AD" w:rsidRPr="00501608" w:rsidRDefault="00501608"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FFFFFF" w:themeColor="background1"/>
              </w:rPr>
            </w:pPr>
            <w:r w:rsidRPr="00501608">
              <w:rPr>
                <w:rFonts w:ascii="Arial" w:eastAsia="Calibri" w:hAnsi="Arial" w:cs="Arial"/>
                <w:color w:val="FFFFFF" w:themeColor="background1"/>
              </w:rPr>
              <w:t>16</w:t>
            </w:r>
          </w:p>
          <w:p w14:paraId="35F65A69" w14:textId="77777777" w:rsidR="00501608" w:rsidRPr="00501608" w:rsidRDefault="00501608"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FFFFFF" w:themeColor="background1"/>
              </w:rPr>
            </w:pPr>
            <w:r w:rsidRPr="00501608">
              <w:rPr>
                <w:rFonts w:ascii="Arial" w:eastAsia="Calibri" w:hAnsi="Arial" w:cs="Arial"/>
                <w:color w:val="FFFFFF" w:themeColor="background1"/>
              </w:rPr>
              <w:t>Very</w:t>
            </w:r>
          </w:p>
          <w:p w14:paraId="46F733D4"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35"/>
                <w:szCs w:val="35"/>
              </w:rPr>
            </w:pPr>
            <w:r w:rsidRPr="00501608">
              <w:rPr>
                <w:rFonts w:ascii="Arial" w:eastAsia="Calibri" w:hAnsi="Arial" w:cs="Arial"/>
                <w:color w:val="FFFFFF" w:themeColor="background1"/>
              </w:rPr>
              <w:t>High</w:t>
            </w:r>
          </w:p>
        </w:tc>
        <w:tc>
          <w:tcPr>
            <w:tcW w:w="7371" w:type="dxa"/>
            <w:gridSpan w:val="8"/>
            <w:tcBorders>
              <w:top w:val="single" w:sz="4" w:space="0" w:color="auto"/>
              <w:left w:val="single" w:sz="12" w:space="0" w:color="auto"/>
              <w:bottom w:val="single" w:sz="4" w:space="0" w:color="auto"/>
              <w:right w:val="single" w:sz="12" w:space="0" w:color="auto"/>
            </w:tcBorders>
            <w:shd w:val="clear" w:color="auto" w:fill="auto"/>
          </w:tcPr>
          <w:p w14:paraId="56FE0B83" w14:textId="642278B3" w:rsidR="00FA5AD9" w:rsidRPr="002C291E" w:rsidRDefault="00FA5AD9" w:rsidP="00FA5AD9">
            <w:pPr>
              <w:spacing w:after="0"/>
              <w:textAlignment w:val="center"/>
              <w:rPr>
                <w:rFonts w:eastAsia="Times New Roman"/>
                <w:b/>
                <w:bCs/>
                <w:lang w:eastAsia="en-GB"/>
              </w:rPr>
            </w:pPr>
            <w:r w:rsidRPr="002C291E">
              <w:rPr>
                <w:rFonts w:eastAsia="Times New Roman"/>
                <w:b/>
                <w:bCs/>
                <w:lang w:eastAsia="en-GB"/>
              </w:rPr>
              <w:t xml:space="preserve">Maintaining physical distancing wherever possible </w:t>
            </w:r>
            <w:r w:rsidR="002C291E" w:rsidRPr="002C291E">
              <w:rPr>
                <w:rFonts w:eastAsia="Times New Roman"/>
                <w:b/>
                <w:bCs/>
                <w:lang w:eastAsia="en-GB"/>
              </w:rPr>
              <w:t xml:space="preserve">should be </w:t>
            </w:r>
            <w:r w:rsidRPr="00E4599B">
              <w:rPr>
                <w:rFonts w:eastAsia="Times New Roman"/>
                <w:b/>
                <w:bCs/>
                <w:u w:val="single"/>
                <w:lang w:eastAsia="en-GB"/>
              </w:rPr>
              <w:t>strongly</w:t>
            </w:r>
            <w:r w:rsidRPr="002C291E">
              <w:rPr>
                <w:rFonts w:eastAsia="Times New Roman"/>
                <w:b/>
                <w:bCs/>
                <w:lang w:eastAsia="en-GB"/>
              </w:rPr>
              <w:t xml:space="preserve"> reinforced</w:t>
            </w:r>
            <w:r w:rsidR="002C291E" w:rsidRPr="002C291E">
              <w:rPr>
                <w:rFonts w:eastAsia="Times New Roman"/>
                <w:b/>
                <w:bCs/>
                <w:lang w:eastAsia="en-GB"/>
              </w:rPr>
              <w:t>.</w:t>
            </w:r>
          </w:p>
          <w:p w14:paraId="664D1B76" w14:textId="085F48A0" w:rsidR="00B9231D" w:rsidRDefault="00A55259" w:rsidP="00BD7B0A">
            <w:pPr>
              <w:pStyle w:val="ListParagraph"/>
              <w:numPr>
                <w:ilvl w:val="0"/>
                <w:numId w:val="1"/>
              </w:numPr>
              <w:spacing w:after="0"/>
              <w:textAlignment w:val="center"/>
              <w:rPr>
                <w:rFonts w:eastAsia="Times New Roman"/>
                <w:lang w:eastAsia="en-GB"/>
              </w:rPr>
            </w:pPr>
            <w:r>
              <w:rPr>
                <w:rFonts w:eastAsia="Times New Roman"/>
                <w:lang w:eastAsia="en-GB"/>
              </w:rPr>
              <w:t>Maintain t</w:t>
            </w:r>
            <w:r w:rsidR="007903F7" w:rsidRPr="009D20B3">
              <w:rPr>
                <w:rFonts w:eastAsia="Times New Roman"/>
                <w:lang w:eastAsia="en-GB"/>
              </w:rPr>
              <w:t xml:space="preserve">wo metre physical distancing </w:t>
            </w:r>
            <w:r w:rsidR="00B40A1A">
              <w:rPr>
                <w:rFonts w:eastAsia="Times New Roman"/>
                <w:lang w:eastAsia="en-GB"/>
              </w:rPr>
              <w:t xml:space="preserve">between adults </w:t>
            </w:r>
            <w:r w:rsidR="00160584" w:rsidRPr="009D20B3">
              <w:rPr>
                <w:rFonts w:eastAsia="Times New Roman"/>
                <w:lang w:eastAsia="en-GB"/>
              </w:rPr>
              <w:t>wherever possible</w:t>
            </w:r>
            <w:r w:rsidR="007B5AB3" w:rsidRPr="009D20B3">
              <w:rPr>
                <w:rFonts w:eastAsia="Times New Roman"/>
                <w:lang w:eastAsia="en-GB"/>
              </w:rPr>
              <w:t>.</w:t>
            </w:r>
            <w:r w:rsidR="00491E37">
              <w:rPr>
                <w:rFonts w:eastAsia="Times New Roman"/>
                <w:lang w:eastAsia="en-GB"/>
              </w:rPr>
              <w:t xml:space="preserve"> </w:t>
            </w:r>
          </w:p>
          <w:p w14:paraId="4DC076B6" w14:textId="45C3439F" w:rsidR="00D445A2" w:rsidRDefault="00491E37" w:rsidP="00BD7B0A">
            <w:pPr>
              <w:pStyle w:val="ListParagraph"/>
              <w:numPr>
                <w:ilvl w:val="0"/>
                <w:numId w:val="1"/>
              </w:numPr>
              <w:spacing w:after="0"/>
              <w:textAlignment w:val="center"/>
              <w:rPr>
                <w:rFonts w:eastAsia="Times New Roman"/>
                <w:lang w:eastAsia="en-GB"/>
              </w:rPr>
            </w:pPr>
            <w:r>
              <w:rPr>
                <w:rFonts w:eastAsia="Times New Roman"/>
                <w:lang w:eastAsia="en-GB"/>
              </w:rPr>
              <w:t>Maintain t</w:t>
            </w:r>
            <w:r w:rsidRPr="009D20B3">
              <w:rPr>
                <w:rFonts w:eastAsia="Times New Roman"/>
                <w:lang w:eastAsia="en-GB"/>
              </w:rPr>
              <w:t xml:space="preserve">wo metre physical distancing between adults and </w:t>
            </w:r>
            <w:r>
              <w:rPr>
                <w:rFonts w:eastAsia="Times New Roman"/>
                <w:lang w:eastAsia="en-GB"/>
              </w:rPr>
              <w:t>learners</w:t>
            </w:r>
            <w:r w:rsidR="00B40A1A">
              <w:rPr>
                <w:rFonts w:eastAsia="Times New Roman"/>
                <w:lang w:eastAsia="en-GB"/>
              </w:rPr>
              <w:t xml:space="preserve"> wherever possible</w:t>
            </w:r>
            <w:r w:rsidR="00EF3B24">
              <w:rPr>
                <w:rFonts w:eastAsia="Times New Roman"/>
                <w:lang w:eastAsia="en-GB"/>
              </w:rPr>
              <w:t xml:space="preserve">.  </w:t>
            </w:r>
            <w:r w:rsidR="00EF3B24" w:rsidRPr="002D202C">
              <w:rPr>
                <w:rFonts w:eastAsia="Times New Roman"/>
                <w:lang w:eastAsia="en-GB"/>
              </w:rPr>
              <w:t>I</w:t>
            </w:r>
            <w:r w:rsidR="00FD06B6" w:rsidRPr="002D202C">
              <w:rPr>
                <w:rFonts w:eastAsia="Times New Roman"/>
                <w:lang w:eastAsia="en-GB"/>
              </w:rPr>
              <w:t xml:space="preserve">n </w:t>
            </w:r>
            <w:r w:rsidR="00EF3B24" w:rsidRPr="002D202C">
              <w:rPr>
                <w:rFonts w:eastAsia="Times New Roman"/>
                <w:lang w:eastAsia="en-GB"/>
              </w:rPr>
              <w:t>ASN</w:t>
            </w:r>
            <w:r w:rsidR="00034134" w:rsidRPr="002D202C">
              <w:rPr>
                <w:rFonts w:eastAsia="Times New Roman"/>
                <w:lang w:eastAsia="en-GB"/>
              </w:rPr>
              <w:t xml:space="preserve"> provision,</w:t>
            </w:r>
            <w:r w:rsidR="00EF3B24" w:rsidRPr="002D202C">
              <w:rPr>
                <w:rFonts w:eastAsia="Times New Roman"/>
                <w:lang w:eastAsia="en-GB"/>
              </w:rPr>
              <w:t xml:space="preserve"> </w:t>
            </w:r>
            <w:r w:rsidR="00FD06B6" w:rsidRPr="002D202C">
              <w:rPr>
                <w:rFonts w:eastAsia="Times New Roman"/>
                <w:lang w:eastAsia="en-GB"/>
              </w:rPr>
              <w:t xml:space="preserve">discussion on physical distancing measures </w:t>
            </w:r>
            <w:r w:rsidR="00D445A2" w:rsidRPr="002D202C">
              <w:rPr>
                <w:rFonts w:eastAsia="Times New Roman"/>
                <w:lang w:eastAsia="en-GB"/>
              </w:rPr>
              <w:t>should take place with staff involve</w:t>
            </w:r>
            <w:r w:rsidR="00FD06B6" w:rsidRPr="002D202C">
              <w:rPr>
                <w:rFonts w:eastAsia="Times New Roman"/>
                <w:lang w:eastAsia="en-GB"/>
              </w:rPr>
              <w:t>d to ensure an appropriate</w:t>
            </w:r>
            <w:r w:rsidR="00D445A2" w:rsidRPr="002D202C">
              <w:rPr>
                <w:rFonts w:eastAsia="Times New Roman"/>
                <w:lang w:eastAsia="en-GB"/>
              </w:rPr>
              <w:t xml:space="preserve"> balance of risk between infection </w:t>
            </w:r>
            <w:proofErr w:type="gramStart"/>
            <w:r w:rsidR="00D445A2" w:rsidRPr="002D202C">
              <w:rPr>
                <w:rFonts w:eastAsia="Times New Roman"/>
                <w:lang w:eastAsia="en-GB"/>
              </w:rPr>
              <w:t>control</w:t>
            </w:r>
            <w:r w:rsidR="0030494E" w:rsidRPr="002D202C">
              <w:rPr>
                <w:rFonts w:eastAsia="Times New Roman"/>
                <w:lang w:eastAsia="en-GB"/>
              </w:rPr>
              <w:t xml:space="preserve">, </w:t>
            </w:r>
            <w:r w:rsidR="00D445A2" w:rsidRPr="002D202C">
              <w:rPr>
                <w:rFonts w:eastAsia="Times New Roman"/>
                <w:lang w:eastAsia="en-GB"/>
              </w:rPr>
              <w:t xml:space="preserve"> and</w:t>
            </w:r>
            <w:proofErr w:type="gramEnd"/>
            <w:r w:rsidR="00D445A2" w:rsidRPr="002D202C">
              <w:rPr>
                <w:rFonts w:eastAsia="Times New Roman"/>
                <w:lang w:eastAsia="en-GB"/>
              </w:rPr>
              <w:t xml:space="preserve"> pupils’ needs.</w:t>
            </w:r>
          </w:p>
          <w:p w14:paraId="6F05F922" w14:textId="22619AD7" w:rsidR="00FE5291" w:rsidRPr="00FE5291" w:rsidRDefault="00FE5291" w:rsidP="00FE5291">
            <w:pPr>
              <w:pStyle w:val="ListParagraph"/>
              <w:numPr>
                <w:ilvl w:val="0"/>
                <w:numId w:val="1"/>
              </w:numPr>
              <w:spacing w:after="0"/>
              <w:textAlignment w:val="center"/>
              <w:rPr>
                <w:rFonts w:eastAsia="Times New Roman"/>
                <w:lang w:eastAsia="en-GB"/>
              </w:rPr>
            </w:pPr>
            <w:r w:rsidRPr="00E4599B">
              <w:rPr>
                <w:rFonts w:eastAsia="Times New Roman"/>
                <w:b/>
                <w:bCs/>
                <w:lang w:eastAsia="en-GB"/>
              </w:rPr>
              <w:t xml:space="preserve">In secondary schools, 2 metre distancing to be applied for </w:t>
            </w:r>
            <w:r w:rsidR="00F63D49">
              <w:rPr>
                <w:rFonts w:eastAsia="Times New Roman"/>
                <w:b/>
                <w:bCs/>
                <w:lang w:eastAsia="en-GB"/>
              </w:rPr>
              <w:t>secondary aged pupils</w:t>
            </w:r>
            <w:r w:rsidRPr="00E4599B">
              <w:rPr>
                <w:rFonts w:eastAsia="Times New Roman"/>
                <w:b/>
                <w:bCs/>
                <w:lang w:eastAsia="en-GB"/>
              </w:rPr>
              <w:t xml:space="preserve"> and those attending the ‘school hub’</w:t>
            </w:r>
            <w:r>
              <w:rPr>
                <w:rFonts w:eastAsia="Times New Roman"/>
                <w:lang w:eastAsia="en-GB"/>
              </w:rPr>
              <w:t xml:space="preserve">. </w:t>
            </w:r>
            <w:r w:rsidR="003008F4">
              <w:rPr>
                <w:rFonts w:eastAsia="Times New Roman"/>
                <w:b/>
                <w:bCs/>
                <w:lang w:eastAsia="en-GB"/>
              </w:rPr>
              <w:t>(As of</w:t>
            </w:r>
            <w:r w:rsidR="00DA07C8" w:rsidRPr="003008F4">
              <w:rPr>
                <w:rFonts w:eastAsia="Times New Roman"/>
                <w:b/>
                <w:bCs/>
                <w:lang w:eastAsia="en-GB"/>
              </w:rPr>
              <w:t xml:space="preserve"> </w:t>
            </w:r>
            <w:r w:rsidR="003008F4">
              <w:rPr>
                <w:rFonts w:eastAsia="Times New Roman"/>
                <w:b/>
                <w:bCs/>
                <w:lang w:eastAsia="en-GB"/>
              </w:rPr>
              <w:t xml:space="preserve">22 </w:t>
            </w:r>
            <w:r w:rsidR="00DA07C8" w:rsidRPr="003008F4">
              <w:rPr>
                <w:rFonts w:eastAsia="Times New Roman"/>
                <w:b/>
                <w:bCs/>
                <w:lang w:eastAsia="en-GB"/>
              </w:rPr>
              <w:t>Feb 2021</w:t>
            </w:r>
            <w:r w:rsidR="003008F4">
              <w:rPr>
                <w:rFonts w:eastAsia="Times New Roman"/>
                <w:b/>
                <w:bCs/>
                <w:lang w:eastAsia="en-GB"/>
              </w:rPr>
              <w:t>)</w:t>
            </w:r>
            <w:r w:rsidR="00DA07C8">
              <w:rPr>
                <w:rFonts w:eastAsia="Times New Roman"/>
                <w:lang w:eastAsia="en-GB"/>
              </w:rPr>
              <w:t xml:space="preserve">. </w:t>
            </w:r>
            <w:r>
              <w:rPr>
                <w:rFonts w:eastAsia="Times New Roman"/>
                <w:lang w:eastAsia="en-GB"/>
              </w:rPr>
              <w:t xml:space="preserve">Previous guidance was </w:t>
            </w:r>
            <w:proofErr w:type="gramStart"/>
            <w:r w:rsidRPr="002D202C">
              <w:rPr>
                <w:rFonts w:eastAsia="Times New Roman"/>
                <w:lang w:eastAsia="en-GB"/>
              </w:rPr>
              <w:t>encourage</w:t>
            </w:r>
            <w:proofErr w:type="gramEnd"/>
            <w:r w:rsidRPr="002D202C">
              <w:rPr>
                <w:rFonts w:eastAsia="Times New Roman"/>
                <w:lang w:eastAsia="en-GB"/>
              </w:rPr>
              <w:t xml:space="preserve"> physical distancing as much as possible between young people, particularly in the senior phase.  Consideration should be given to discouraging social physical contact, using all available classroom </w:t>
            </w:r>
            <w:r w:rsidRPr="002D202C">
              <w:rPr>
                <w:rFonts w:eastAsia="Times New Roman"/>
                <w:lang w:eastAsia="en-GB"/>
              </w:rPr>
              <w:lastRenderedPageBreak/>
              <w:t xml:space="preserve">space, using </w:t>
            </w:r>
            <w:proofErr w:type="spellStart"/>
            <w:r w:rsidRPr="002D202C">
              <w:rPr>
                <w:rFonts w:eastAsia="Times New Roman"/>
                <w:lang w:eastAsia="en-GB"/>
              </w:rPr>
              <w:t>covid</w:t>
            </w:r>
            <w:proofErr w:type="spellEnd"/>
            <w:r w:rsidRPr="002D202C">
              <w:rPr>
                <w:rFonts w:eastAsia="Times New Roman"/>
                <w:lang w:eastAsia="en-GB"/>
              </w:rPr>
              <w:t xml:space="preserve">-secure seating </w:t>
            </w:r>
            <w:proofErr w:type="gramStart"/>
            <w:r w:rsidRPr="002D202C">
              <w:rPr>
                <w:rFonts w:eastAsia="Times New Roman"/>
                <w:lang w:eastAsia="en-GB"/>
              </w:rPr>
              <w:t>arrangements</w:t>
            </w:r>
            <w:proofErr w:type="gramEnd"/>
            <w:r w:rsidRPr="002D202C">
              <w:rPr>
                <w:rFonts w:eastAsia="Times New Roman"/>
                <w:lang w:eastAsia="en-GB"/>
              </w:rPr>
              <w:t xml:space="preserve"> and reviewing guidance for time spent in college environments.</w:t>
            </w:r>
          </w:p>
          <w:p w14:paraId="01661AAB" w14:textId="253709DD" w:rsidR="00BB08E6" w:rsidRPr="002D202C" w:rsidRDefault="00AD356F" w:rsidP="00BD7B0A">
            <w:pPr>
              <w:pStyle w:val="ListParagraph"/>
              <w:numPr>
                <w:ilvl w:val="0"/>
                <w:numId w:val="1"/>
              </w:numPr>
              <w:spacing w:after="0"/>
              <w:textAlignment w:val="center"/>
              <w:rPr>
                <w:rFonts w:eastAsia="Times New Roman"/>
                <w:lang w:eastAsia="en-GB"/>
              </w:rPr>
            </w:pPr>
            <w:r w:rsidRPr="002D202C">
              <w:rPr>
                <w:rFonts w:eastAsia="Times New Roman"/>
                <w:lang w:eastAsia="en-GB"/>
              </w:rPr>
              <w:t>Wherever possible</w:t>
            </w:r>
            <w:r w:rsidR="003A3E44" w:rsidRPr="002D202C">
              <w:rPr>
                <w:rFonts w:eastAsia="Times New Roman"/>
                <w:lang w:eastAsia="en-GB"/>
              </w:rPr>
              <w:t xml:space="preserve">, keep children </w:t>
            </w:r>
            <w:r w:rsidRPr="002D202C">
              <w:rPr>
                <w:rFonts w:eastAsia="Times New Roman"/>
                <w:lang w:eastAsia="en-GB"/>
              </w:rPr>
              <w:t xml:space="preserve">and young people </w:t>
            </w:r>
            <w:r w:rsidR="003A3E44" w:rsidRPr="002D202C">
              <w:rPr>
                <w:rFonts w:eastAsia="Times New Roman"/>
                <w:lang w:eastAsia="en-GB"/>
              </w:rPr>
              <w:t xml:space="preserve">within the same groups for the duration of the school day </w:t>
            </w:r>
            <w:r w:rsidR="003A3E44" w:rsidRPr="002D202C">
              <w:t>with the same teacher and support assistants</w:t>
            </w:r>
            <w:r w:rsidR="003A3E44" w:rsidRPr="002D202C">
              <w:rPr>
                <w:rFonts w:eastAsia="Times New Roman"/>
                <w:lang w:eastAsia="en-GB"/>
              </w:rPr>
              <w:t xml:space="preserve">. </w:t>
            </w:r>
            <w:r w:rsidRPr="002D202C">
              <w:rPr>
                <w:rFonts w:eastAsia="Times New Roman"/>
                <w:lang w:eastAsia="en-GB"/>
              </w:rPr>
              <w:t>Keep groups apart where possible</w:t>
            </w:r>
            <w:r w:rsidR="00BB08E6" w:rsidRPr="002D202C">
              <w:rPr>
                <w:rFonts w:eastAsia="Times New Roman"/>
                <w:lang w:eastAsia="en-GB"/>
              </w:rPr>
              <w:t>, reconsider bubbles within classes and within lunch seating arrangements in primary to reduce numbers potentially requiring</w:t>
            </w:r>
            <w:r w:rsidR="00FE5291">
              <w:rPr>
                <w:rFonts w:eastAsia="Times New Roman"/>
                <w:lang w:eastAsia="en-GB"/>
              </w:rPr>
              <w:t xml:space="preserve"> </w:t>
            </w:r>
            <w:proofErr w:type="gramStart"/>
            <w:r w:rsidR="00BB08E6" w:rsidRPr="002D202C">
              <w:rPr>
                <w:rFonts w:eastAsia="Times New Roman"/>
                <w:lang w:eastAsia="en-GB"/>
              </w:rPr>
              <w:t>to</w:t>
            </w:r>
            <w:proofErr w:type="gramEnd"/>
            <w:r w:rsidR="00FE5291">
              <w:rPr>
                <w:rFonts w:eastAsia="Times New Roman"/>
                <w:lang w:eastAsia="en-GB"/>
              </w:rPr>
              <w:t xml:space="preserve"> </w:t>
            </w:r>
            <w:r w:rsidR="00BB08E6" w:rsidRPr="002D202C">
              <w:rPr>
                <w:rFonts w:eastAsia="Times New Roman"/>
                <w:lang w:eastAsia="en-GB"/>
              </w:rPr>
              <w:t>self-isolate.</w:t>
            </w:r>
          </w:p>
          <w:p w14:paraId="40AB8276" w14:textId="5C2E004A" w:rsidR="002770F3" w:rsidRPr="002D202C" w:rsidRDefault="002770F3" w:rsidP="00BD7B0A">
            <w:pPr>
              <w:pStyle w:val="ListParagraph"/>
              <w:numPr>
                <w:ilvl w:val="0"/>
                <w:numId w:val="1"/>
              </w:numPr>
              <w:spacing w:after="0"/>
              <w:textAlignment w:val="center"/>
              <w:rPr>
                <w:rFonts w:eastAsia="Times New Roman"/>
                <w:lang w:eastAsia="en-GB"/>
              </w:rPr>
            </w:pPr>
            <w:r w:rsidRPr="002D202C">
              <w:rPr>
                <w:rFonts w:eastAsia="Times New Roman"/>
                <w:lang w:eastAsia="en-GB"/>
              </w:rPr>
              <w:t xml:space="preserve">Operate pods of 8 in nurseries </w:t>
            </w:r>
            <w:r w:rsidR="00FE5291">
              <w:rPr>
                <w:rFonts w:eastAsia="Times New Roman"/>
                <w:lang w:eastAsia="en-GB"/>
              </w:rPr>
              <w:t>‘</w:t>
            </w:r>
            <w:r w:rsidRPr="002D202C">
              <w:rPr>
                <w:rFonts w:eastAsia="Times New Roman"/>
                <w:lang w:eastAsia="en-GB"/>
              </w:rPr>
              <w:t>including over lunch. Contact EY HQ if requiring assistance</w:t>
            </w:r>
            <w:r w:rsidR="00FE5291">
              <w:rPr>
                <w:rFonts w:eastAsia="Times New Roman"/>
                <w:lang w:eastAsia="en-GB"/>
              </w:rPr>
              <w:t>.</w:t>
            </w:r>
          </w:p>
          <w:p w14:paraId="43B9CFB8" w14:textId="77777777" w:rsidR="00FD06B6" w:rsidRPr="002D202C" w:rsidRDefault="00FD06B6" w:rsidP="00BD7B0A">
            <w:pPr>
              <w:pStyle w:val="ListParagraph"/>
              <w:numPr>
                <w:ilvl w:val="0"/>
                <w:numId w:val="1"/>
              </w:numPr>
              <w:textAlignment w:val="center"/>
              <w:rPr>
                <w:rFonts w:eastAsia="Times New Roman"/>
                <w:color w:val="000000"/>
                <w:lang w:eastAsia="en-GB"/>
              </w:rPr>
            </w:pPr>
            <w:r>
              <w:rPr>
                <w:rFonts w:eastAsia="Times New Roman"/>
                <w:color w:val="000000"/>
                <w:lang w:eastAsia="en-GB"/>
              </w:rPr>
              <w:t>Decrease physical interactions generally by looking at staff and pupil movement throughout the school</w:t>
            </w:r>
            <w:r w:rsidRPr="002D202C">
              <w:rPr>
                <w:rFonts w:eastAsia="Times New Roman"/>
                <w:color w:val="000000"/>
                <w:lang w:eastAsia="en-GB"/>
              </w:rPr>
              <w:t>.  Movement between classrooms should be minimised wherever possible.  Where this cannot be avoided, consider providing cleaning supplies to enable wiping down of their own surfaces on entry and leaving.</w:t>
            </w:r>
          </w:p>
          <w:p w14:paraId="03CF4333" w14:textId="77777777" w:rsidR="00EF3B24" w:rsidRPr="002D202C" w:rsidRDefault="00FD06B6" w:rsidP="00BD7B0A">
            <w:pPr>
              <w:pStyle w:val="ListParagraph"/>
              <w:numPr>
                <w:ilvl w:val="0"/>
                <w:numId w:val="1"/>
              </w:numPr>
              <w:textAlignment w:val="center"/>
              <w:rPr>
                <w:rFonts w:eastAsia="Times New Roman"/>
                <w:lang w:eastAsia="en-GB"/>
              </w:rPr>
            </w:pPr>
            <w:r w:rsidRPr="002D202C">
              <w:rPr>
                <w:rFonts w:eastAsia="Times New Roman"/>
                <w:lang w:eastAsia="en-GB"/>
              </w:rPr>
              <w:t xml:space="preserve">No assemblies or other typically large gatherings.  </w:t>
            </w:r>
          </w:p>
          <w:p w14:paraId="16C23CFB" w14:textId="4151BFCA" w:rsidR="007903F7" w:rsidRPr="002D202C" w:rsidRDefault="00E45DAB" w:rsidP="00BD7B0A">
            <w:pPr>
              <w:pStyle w:val="ListParagraph"/>
              <w:numPr>
                <w:ilvl w:val="0"/>
                <w:numId w:val="1"/>
              </w:numPr>
              <w:spacing w:after="0"/>
              <w:textAlignment w:val="center"/>
              <w:rPr>
                <w:rFonts w:eastAsia="Times New Roman"/>
                <w:lang w:eastAsia="en-GB"/>
              </w:rPr>
            </w:pPr>
            <w:r w:rsidRPr="002D202C">
              <w:rPr>
                <w:rFonts w:ascii="Calibri" w:hAnsi="Calibri"/>
                <w:color w:val="000000"/>
              </w:rPr>
              <w:t xml:space="preserve">Introduce a flexible approach to the physical reconfiguration of teaching and non-teaching areas, taking account of hygiene, staffing, supervision and individual learner </w:t>
            </w:r>
            <w:r w:rsidR="006952EF" w:rsidRPr="002D202C">
              <w:rPr>
                <w:rFonts w:ascii="Calibri" w:hAnsi="Calibri"/>
                <w:color w:val="000000"/>
              </w:rPr>
              <w:t xml:space="preserve">and staff </w:t>
            </w:r>
            <w:r w:rsidRPr="002D202C">
              <w:rPr>
                <w:rFonts w:ascii="Calibri" w:hAnsi="Calibri"/>
                <w:color w:val="000000"/>
              </w:rPr>
              <w:t>needs.</w:t>
            </w:r>
            <w:r w:rsidR="00BE020A" w:rsidRPr="002D202C">
              <w:rPr>
                <w:rFonts w:ascii="Calibri" w:hAnsi="Calibri"/>
                <w:color w:val="000000"/>
              </w:rPr>
              <w:t xml:space="preserve"> </w:t>
            </w:r>
          </w:p>
          <w:p w14:paraId="2275C63F" w14:textId="77777777" w:rsidR="008632F3" w:rsidRPr="002D202C" w:rsidRDefault="007903F7" w:rsidP="00BD7B0A">
            <w:pPr>
              <w:pStyle w:val="NormalWeb"/>
              <w:numPr>
                <w:ilvl w:val="0"/>
                <w:numId w:val="1"/>
              </w:numPr>
              <w:spacing w:before="0" w:beforeAutospacing="0" w:after="0" w:afterAutospacing="0" w:line="276" w:lineRule="auto"/>
              <w:rPr>
                <w:rFonts w:asciiTheme="minorHAnsi" w:hAnsiTheme="minorHAnsi"/>
                <w:sz w:val="22"/>
                <w:szCs w:val="22"/>
              </w:rPr>
            </w:pPr>
            <w:r w:rsidRPr="002D202C">
              <w:rPr>
                <w:rFonts w:asciiTheme="minorHAnsi" w:hAnsiTheme="minorHAnsi"/>
                <w:sz w:val="22"/>
                <w:szCs w:val="22"/>
              </w:rPr>
              <w:t>Seating, d</w:t>
            </w:r>
            <w:r w:rsidR="00B040C6" w:rsidRPr="002D202C">
              <w:rPr>
                <w:rFonts w:asciiTheme="minorHAnsi" w:hAnsiTheme="minorHAnsi"/>
                <w:sz w:val="22"/>
                <w:szCs w:val="22"/>
              </w:rPr>
              <w:t xml:space="preserve">esks and other </w:t>
            </w:r>
            <w:r w:rsidR="008231B0" w:rsidRPr="002D202C">
              <w:rPr>
                <w:rFonts w:asciiTheme="minorHAnsi" w:hAnsiTheme="minorHAnsi"/>
                <w:sz w:val="22"/>
                <w:szCs w:val="22"/>
              </w:rPr>
              <w:t xml:space="preserve">heavy traffic </w:t>
            </w:r>
            <w:r w:rsidR="00B040C6" w:rsidRPr="002D202C">
              <w:rPr>
                <w:rFonts w:asciiTheme="minorHAnsi" w:hAnsiTheme="minorHAnsi"/>
                <w:sz w:val="22"/>
                <w:szCs w:val="22"/>
              </w:rPr>
              <w:t>work</w:t>
            </w:r>
            <w:r w:rsidR="00EB1312" w:rsidRPr="002D202C">
              <w:rPr>
                <w:rFonts w:asciiTheme="minorHAnsi" w:hAnsiTheme="minorHAnsi"/>
                <w:sz w:val="22"/>
                <w:szCs w:val="22"/>
              </w:rPr>
              <w:t xml:space="preserve"> areas</w:t>
            </w:r>
            <w:r w:rsidR="008231B0" w:rsidRPr="002D202C">
              <w:rPr>
                <w:rFonts w:asciiTheme="minorHAnsi" w:hAnsiTheme="minorHAnsi"/>
                <w:sz w:val="22"/>
                <w:szCs w:val="22"/>
              </w:rPr>
              <w:t xml:space="preserve"> </w:t>
            </w:r>
            <w:proofErr w:type="gramStart"/>
            <w:r w:rsidR="008231B0" w:rsidRPr="002D202C">
              <w:rPr>
                <w:rFonts w:asciiTheme="minorHAnsi" w:hAnsiTheme="minorHAnsi"/>
                <w:sz w:val="22"/>
                <w:szCs w:val="22"/>
              </w:rPr>
              <w:t>e.g.</w:t>
            </w:r>
            <w:proofErr w:type="gramEnd"/>
            <w:r w:rsidR="008231B0" w:rsidRPr="002D202C">
              <w:rPr>
                <w:rFonts w:asciiTheme="minorHAnsi" w:hAnsiTheme="minorHAnsi"/>
                <w:sz w:val="22"/>
                <w:szCs w:val="22"/>
              </w:rPr>
              <w:t xml:space="preserve"> copier rooms</w:t>
            </w:r>
            <w:r w:rsidR="00B040C6" w:rsidRPr="002D202C">
              <w:rPr>
                <w:rFonts w:asciiTheme="minorHAnsi" w:hAnsiTheme="minorHAnsi"/>
                <w:sz w:val="22"/>
                <w:szCs w:val="22"/>
              </w:rPr>
              <w:t xml:space="preserve"> should be safely spaced </w:t>
            </w:r>
            <w:r w:rsidR="00160584" w:rsidRPr="002D202C">
              <w:rPr>
                <w:rFonts w:asciiTheme="minorHAnsi" w:hAnsiTheme="minorHAnsi"/>
                <w:sz w:val="22"/>
                <w:szCs w:val="22"/>
              </w:rPr>
              <w:t>to promote physical distancing</w:t>
            </w:r>
            <w:r w:rsidR="003A3E44" w:rsidRPr="002D202C">
              <w:rPr>
                <w:rFonts w:asciiTheme="minorHAnsi" w:hAnsiTheme="minorHAnsi"/>
                <w:sz w:val="22"/>
                <w:szCs w:val="22"/>
              </w:rPr>
              <w:t>.</w:t>
            </w:r>
          </w:p>
          <w:p w14:paraId="34AA292C" w14:textId="60179D4E" w:rsidR="0009744F" w:rsidRPr="002D202C" w:rsidRDefault="008632F3" w:rsidP="00BD7B0A">
            <w:pPr>
              <w:pStyle w:val="NormalWeb"/>
              <w:numPr>
                <w:ilvl w:val="0"/>
                <w:numId w:val="1"/>
              </w:numPr>
              <w:spacing w:before="0" w:beforeAutospacing="0" w:after="0" w:afterAutospacing="0" w:line="276" w:lineRule="auto"/>
              <w:rPr>
                <w:rFonts w:asciiTheme="minorHAnsi" w:hAnsiTheme="minorHAnsi"/>
                <w:sz w:val="22"/>
                <w:szCs w:val="22"/>
              </w:rPr>
            </w:pPr>
            <w:r w:rsidRPr="002D202C">
              <w:rPr>
                <w:rFonts w:asciiTheme="minorHAnsi" w:hAnsiTheme="minorHAnsi"/>
                <w:sz w:val="22"/>
                <w:szCs w:val="22"/>
              </w:rPr>
              <w:t xml:space="preserve">Determine and adhere to safe levels of occupancy in </w:t>
            </w:r>
            <w:r w:rsidR="00F401CA" w:rsidRPr="002D202C">
              <w:rPr>
                <w:rFonts w:asciiTheme="minorHAnsi" w:hAnsiTheme="minorHAnsi"/>
                <w:sz w:val="22"/>
                <w:szCs w:val="22"/>
              </w:rPr>
              <w:t xml:space="preserve">heavy traffic </w:t>
            </w:r>
            <w:r w:rsidRPr="002D202C">
              <w:rPr>
                <w:rFonts w:asciiTheme="minorHAnsi" w:hAnsiTheme="minorHAnsi"/>
                <w:sz w:val="22"/>
                <w:szCs w:val="22"/>
              </w:rPr>
              <w:t>work areas taking account of</w:t>
            </w:r>
            <w:r w:rsidR="003A3E44" w:rsidRPr="002D202C">
              <w:rPr>
                <w:rFonts w:asciiTheme="minorHAnsi" w:hAnsiTheme="minorHAnsi"/>
                <w:sz w:val="22"/>
                <w:szCs w:val="22"/>
              </w:rPr>
              <w:t xml:space="preserve"> </w:t>
            </w:r>
            <w:r w:rsidRPr="002D202C">
              <w:rPr>
                <w:rFonts w:asciiTheme="minorHAnsi" w:hAnsiTheme="minorHAnsi"/>
                <w:sz w:val="22"/>
                <w:szCs w:val="22"/>
              </w:rPr>
              <w:t>physical distancing controls.</w:t>
            </w:r>
          </w:p>
          <w:p w14:paraId="75F724C3" w14:textId="4E0CBB3D" w:rsidR="00EB1312" w:rsidRPr="002D202C" w:rsidRDefault="00B9231D" w:rsidP="00BD7B0A">
            <w:pPr>
              <w:pStyle w:val="ListParagraph"/>
              <w:numPr>
                <w:ilvl w:val="0"/>
                <w:numId w:val="1"/>
              </w:numPr>
              <w:textAlignment w:val="center"/>
              <w:rPr>
                <w:rFonts w:eastAsia="Times New Roman"/>
                <w:color w:val="000000"/>
                <w:lang w:eastAsia="en-GB"/>
              </w:rPr>
            </w:pPr>
            <w:r w:rsidRPr="002D202C">
              <w:rPr>
                <w:rFonts w:eastAsia="Times New Roman"/>
                <w:color w:val="000000"/>
                <w:lang w:eastAsia="en-GB"/>
              </w:rPr>
              <w:t>Use</w:t>
            </w:r>
            <w:r w:rsidR="00EB1312" w:rsidRPr="002D202C">
              <w:rPr>
                <w:rFonts w:eastAsia="Times New Roman"/>
                <w:color w:val="000000"/>
                <w:lang w:eastAsia="en-GB"/>
              </w:rPr>
              <w:t xml:space="preserve"> one-</w:t>
            </w:r>
            <w:r w:rsidR="00E45DAB" w:rsidRPr="002D202C">
              <w:rPr>
                <w:rFonts w:eastAsia="Times New Roman"/>
                <w:color w:val="000000"/>
                <w:lang w:eastAsia="en-GB"/>
              </w:rPr>
              <w:t xml:space="preserve">way or keep left systems, </w:t>
            </w:r>
            <w:r w:rsidR="00EB1312" w:rsidRPr="002D202C">
              <w:rPr>
                <w:rFonts w:eastAsia="Times New Roman"/>
                <w:color w:val="000000"/>
                <w:lang w:eastAsia="en-GB"/>
              </w:rPr>
              <w:t>staggered breaks and starts</w:t>
            </w:r>
            <w:r w:rsidR="00CB60A2" w:rsidRPr="002D202C">
              <w:rPr>
                <w:rFonts w:eastAsia="Times New Roman"/>
                <w:color w:val="000000"/>
                <w:lang w:eastAsia="en-GB"/>
              </w:rPr>
              <w:t>.</w:t>
            </w:r>
          </w:p>
          <w:p w14:paraId="62153E49" w14:textId="77777777" w:rsidR="00F56F43" w:rsidRPr="002D202C" w:rsidRDefault="00F56F43" w:rsidP="00BD7B0A">
            <w:pPr>
              <w:pStyle w:val="ListParagraph"/>
              <w:numPr>
                <w:ilvl w:val="0"/>
                <w:numId w:val="1"/>
              </w:numPr>
              <w:spacing w:after="0" w:line="276" w:lineRule="auto"/>
              <w:textAlignment w:val="center"/>
              <w:rPr>
                <w:rFonts w:eastAsia="Times New Roman"/>
                <w:color w:val="000000"/>
                <w:lang w:eastAsia="en-GB"/>
              </w:rPr>
            </w:pPr>
            <w:r w:rsidRPr="002D202C">
              <w:rPr>
                <w:rFonts w:eastAsia="Times New Roman"/>
                <w:color w:val="000000"/>
                <w:lang w:eastAsia="en-GB"/>
              </w:rPr>
              <w:t>Access classrooms directly from outside where possible</w:t>
            </w:r>
            <w:r w:rsidR="00CB60A2" w:rsidRPr="002D202C">
              <w:rPr>
                <w:rFonts w:eastAsia="Times New Roman"/>
                <w:color w:val="000000"/>
                <w:lang w:eastAsia="en-GB"/>
              </w:rPr>
              <w:t>.</w:t>
            </w:r>
          </w:p>
          <w:p w14:paraId="64035035" w14:textId="4AC26DC1" w:rsidR="00F56F43" w:rsidRPr="002D202C" w:rsidRDefault="00CB5044" w:rsidP="00BD7B0A">
            <w:pPr>
              <w:pStyle w:val="ListParagraph"/>
              <w:numPr>
                <w:ilvl w:val="0"/>
                <w:numId w:val="1"/>
              </w:numPr>
              <w:spacing w:after="0" w:line="276" w:lineRule="auto"/>
              <w:textAlignment w:val="center"/>
              <w:rPr>
                <w:rFonts w:eastAsia="Times New Roman"/>
                <w:color w:val="000000"/>
                <w:lang w:eastAsia="en-GB"/>
              </w:rPr>
            </w:pPr>
            <w:r w:rsidRPr="002D202C">
              <w:rPr>
                <w:rFonts w:eastAsia="Times New Roman"/>
                <w:color w:val="000000"/>
                <w:lang w:eastAsia="en-GB"/>
              </w:rPr>
              <w:t>Enforce</w:t>
            </w:r>
            <w:r w:rsidR="00F56F43" w:rsidRPr="002D202C">
              <w:rPr>
                <w:rFonts w:eastAsia="Times New Roman"/>
                <w:color w:val="000000"/>
                <w:lang w:eastAsia="en-GB"/>
              </w:rPr>
              <w:t xml:space="preserve"> staggered use of staffrooms, break areas and offices to limit occupancy at any one time</w:t>
            </w:r>
            <w:r w:rsidR="00093E67" w:rsidRPr="002D202C">
              <w:rPr>
                <w:rFonts w:eastAsia="Times New Roman"/>
                <w:color w:val="000000"/>
                <w:lang w:eastAsia="en-GB"/>
              </w:rPr>
              <w:t xml:space="preserve"> with appropriate signage</w:t>
            </w:r>
            <w:r w:rsidR="00F56F43" w:rsidRPr="002D202C">
              <w:rPr>
                <w:rFonts w:eastAsia="Times New Roman"/>
                <w:color w:val="000000"/>
                <w:lang w:eastAsia="en-GB"/>
              </w:rPr>
              <w:t>.  Encourage cleaning</w:t>
            </w:r>
            <w:r w:rsidR="008231B0" w:rsidRPr="002D202C">
              <w:rPr>
                <w:rFonts w:eastAsia="Times New Roman"/>
                <w:color w:val="000000"/>
                <w:lang w:eastAsia="en-GB"/>
              </w:rPr>
              <w:t xml:space="preserve"> items</w:t>
            </w:r>
            <w:r w:rsidR="00F56F43" w:rsidRPr="002D202C">
              <w:rPr>
                <w:rFonts w:eastAsia="Times New Roman"/>
                <w:color w:val="000000"/>
                <w:lang w:eastAsia="en-GB"/>
              </w:rPr>
              <w:t xml:space="preserve"> after each use</w:t>
            </w:r>
            <w:r w:rsidR="008231B0" w:rsidRPr="002D202C">
              <w:rPr>
                <w:rFonts w:eastAsia="Times New Roman"/>
                <w:color w:val="000000"/>
                <w:lang w:eastAsia="en-GB"/>
              </w:rPr>
              <w:t xml:space="preserve"> including cooking equipment, </w:t>
            </w:r>
            <w:proofErr w:type="gramStart"/>
            <w:r w:rsidR="008231B0" w:rsidRPr="002D202C">
              <w:rPr>
                <w:rFonts w:eastAsia="Times New Roman"/>
                <w:color w:val="000000"/>
                <w:lang w:eastAsia="en-GB"/>
              </w:rPr>
              <w:t>crockery</w:t>
            </w:r>
            <w:proofErr w:type="gramEnd"/>
            <w:r w:rsidR="008231B0" w:rsidRPr="002D202C">
              <w:rPr>
                <w:rFonts w:eastAsia="Times New Roman"/>
                <w:color w:val="000000"/>
                <w:lang w:eastAsia="en-GB"/>
              </w:rPr>
              <w:t xml:space="preserve"> and cutlery</w:t>
            </w:r>
            <w:r w:rsidR="00F56F43" w:rsidRPr="002D202C">
              <w:rPr>
                <w:rFonts w:eastAsia="Times New Roman"/>
                <w:color w:val="000000"/>
                <w:lang w:eastAsia="en-GB"/>
              </w:rPr>
              <w:t>.</w:t>
            </w:r>
          </w:p>
          <w:p w14:paraId="32D9BD54" w14:textId="77777777" w:rsidR="00B040C6" w:rsidRPr="002D202C" w:rsidRDefault="00B040C6" w:rsidP="00BD7B0A">
            <w:pPr>
              <w:pStyle w:val="ListParagraph"/>
              <w:numPr>
                <w:ilvl w:val="0"/>
                <w:numId w:val="1"/>
              </w:numPr>
              <w:spacing w:after="0" w:line="276" w:lineRule="auto"/>
              <w:textAlignment w:val="center"/>
              <w:rPr>
                <w:rFonts w:eastAsia="Times New Roman"/>
                <w:color w:val="000000"/>
                <w:lang w:eastAsia="en-GB"/>
              </w:rPr>
            </w:pPr>
            <w:r w:rsidRPr="002D202C">
              <w:rPr>
                <w:rFonts w:eastAsia="Times New Roman"/>
                <w:color w:val="000000"/>
                <w:lang w:eastAsia="en-GB"/>
              </w:rPr>
              <w:t>Maximise outdoor space throughout the day</w:t>
            </w:r>
            <w:r w:rsidR="003777C1" w:rsidRPr="002D202C">
              <w:rPr>
                <w:rFonts w:eastAsia="Times New Roman"/>
                <w:color w:val="000000"/>
                <w:lang w:eastAsia="en-GB"/>
              </w:rPr>
              <w:t xml:space="preserve"> ensuring those with complex needs or disabilities are not disadvantaged</w:t>
            </w:r>
            <w:r w:rsidR="00F56F43" w:rsidRPr="002D202C">
              <w:rPr>
                <w:rFonts w:eastAsia="Times New Roman"/>
                <w:color w:val="000000"/>
                <w:lang w:eastAsia="en-GB"/>
              </w:rPr>
              <w:t xml:space="preserve"> and hygiene arrangements are in place for shared equipment.</w:t>
            </w:r>
          </w:p>
          <w:p w14:paraId="212C5906" w14:textId="0EABB95B" w:rsidR="009D20B3" w:rsidRPr="002D202C" w:rsidRDefault="009D20B3" w:rsidP="00BD7B0A">
            <w:pPr>
              <w:pStyle w:val="ListParagraph"/>
              <w:numPr>
                <w:ilvl w:val="0"/>
                <w:numId w:val="1"/>
              </w:numPr>
              <w:spacing w:after="0" w:line="276" w:lineRule="auto"/>
              <w:textAlignment w:val="center"/>
              <w:rPr>
                <w:rFonts w:eastAsia="Times New Roman"/>
                <w:lang w:eastAsia="en-GB"/>
              </w:rPr>
            </w:pPr>
            <w:r w:rsidRPr="002D202C">
              <w:rPr>
                <w:rFonts w:eastAsia="Times New Roman"/>
                <w:lang w:eastAsia="en-GB"/>
              </w:rPr>
              <w:t xml:space="preserve">Consider integrated procedures and guidance for pupils leaving and returning to school </w:t>
            </w:r>
            <w:proofErr w:type="gramStart"/>
            <w:r w:rsidRPr="002D202C">
              <w:rPr>
                <w:rFonts w:eastAsia="Times New Roman"/>
                <w:lang w:eastAsia="en-GB"/>
              </w:rPr>
              <w:t>e.g.</w:t>
            </w:r>
            <w:proofErr w:type="gramEnd"/>
            <w:r w:rsidRPr="002D202C">
              <w:rPr>
                <w:rFonts w:eastAsia="Times New Roman"/>
                <w:lang w:eastAsia="en-GB"/>
              </w:rPr>
              <w:t xml:space="preserve"> </w:t>
            </w:r>
            <w:r w:rsidR="00C613D4" w:rsidRPr="002D202C">
              <w:rPr>
                <w:rFonts w:eastAsia="Times New Roman"/>
                <w:lang w:eastAsia="en-GB"/>
              </w:rPr>
              <w:t>lunchtime.</w:t>
            </w:r>
          </w:p>
          <w:p w14:paraId="12E66213" w14:textId="54A78F0F" w:rsidR="00034134" w:rsidRPr="002D202C" w:rsidRDefault="00034134" w:rsidP="00BD7B0A">
            <w:pPr>
              <w:pStyle w:val="ListParagraph"/>
              <w:numPr>
                <w:ilvl w:val="0"/>
                <w:numId w:val="1"/>
              </w:numPr>
              <w:spacing w:after="0" w:line="276" w:lineRule="auto"/>
              <w:textAlignment w:val="center"/>
              <w:rPr>
                <w:rFonts w:eastAsia="Times New Roman"/>
                <w:color w:val="000000"/>
                <w:lang w:eastAsia="en-GB"/>
              </w:rPr>
            </w:pPr>
            <w:r w:rsidRPr="002D202C">
              <w:rPr>
                <w:rFonts w:eastAsia="Times New Roman"/>
                <w:lang w:eastAsia="en-GB"/>
              </w:rPr>
              <w:lastRenderedPageBreak/>
              <w:t>Consider arrangements for pick up/drop off to ensure physical distancing can be maintained and large gatherings avoided.</w:t>
            </w:r>
          </w:p>
          <w:p w14:paraId="66410D10" w14:textId="4F7A7D8F" w:rsidR="00F56F43" w:rsidRPr="009D20B3" w:rsidRDefault="00F56F43" w:rsidP="00BD7B0A">
            <w:pPr>
              <w:pStyle w:val="ListParagraph"/>
              <w:numPr>
                <w:ilvl w:val="0"/>
                <w:numId w:val="1"/>
              </w:numPr>
              <w:spacing w:after="0" w:line="276" w:lineRule="auto"/>
              <w:textAlignment w:val="center"/>
              <w:rPr>
                <w:rFonts w:eastAsia="Times New Roman"/>
                <w:lang w:eastAsia="en-GB"/>
              </w:rPr>
            </w:pPr>
            <w:r w:rsidRPr="001F3037">
              <w:rPr>
                <w:rFonts w:eastAsia="Times New Roman"/>
                <w:lang w:eastAsia="en-GB"/>
              </w:rPr>
              <w:t xml:space="preserve">Encourage parents to consider the most appropriate </w:t>
            </w:r>
            <w:r w:rsidRPr="009D20B3">
              <w:rPr>
                <w:rFonts w:eastAsia="Times New Roman"/>
                <w:lang w:eastAsia="en-GB"/>
              </w:rPr>
              <w:t>travel arrangements including</w:t>
            </w:r>
            <w:r w:rsidR="00F600BB" w:rsidRPr="009D20B3">
              <w:rPr>
                <w:rFonts w:eastAsia="Times New Roman"/>
                <w:lang w:eastAsia="en-GB"/>
              </w:rPr>
              <w:t>, as far as it is safe to do so,</w:t>
            </w:r>
            <w:r w:rsidRPr="009D20B3">
              <w:rPr>
                <w:rFonts w:eastAsia="Times New Roman"/>
                <w:lang w:eastAsia="en-GB"/>
              </w:rPr>
              <w:t xml:space="preserve"> walking</w:t>
            </w:r>
            <w:r w:rsidR="004B334B" w:rsidRPr="009D20B3">
              <w:rPr>
                <w:rFonts w:eastAsia="Times New Roman"/>
                <w:lang w:eastAsia="en-GB"/>
              </w:rPr>
              <w:t xml:space="preserve">, </w:t>
            </w:r>
            <w:proofErr w:type="gramStart"/>
            <w:r w:rsidRPr="009D20B3">
              <w:rPr>
                <w:rFonts w:eastAsia="Times New Roman"/>
                <w:lang w:eastAsia="en-GB"/>
              </w:rPr>
              <w:t>cycling</w:t>
            </w:r>
            <w:proofErr w:type="gramEnd"/>
            <w:r w:rsidRPr="009D20B3">
              <w:rPr>
                <w:rFonts w:eastAsia="Times New Roman"/>
                <w:lang w:eastAsia="en-GB"/>
              </w:rPr>
              <w:t xml:space="preserve"> </w:t>
            </w:r>
            <w:r w:rsidR="004B334B" w:rsidRPr="009D20B3">
              <w:rPr>
                <w:rFonts w:eastAsia="Times New Roman"/>
                <w:lang w:eastAsia="en-GB"/>
              </w:rPr>
              <w:t xml:space="preserve">and scootering </w:t>
            </w:r>
            <w:r w:rsidRPr="009D20B3">
              <w:rPr>
                <w:rFonts w:eastAsia="Times New Roman"/>
                <w:lang w:eastAsia="en-GB"/>
              </w:rPr>
              <w:t>to help reduce unnecessary travel on buses or public transport</w:t>
            </w:r>
            <w:r w:rsidR="00CB60A2" w:rsidRPr="009D20B3">
              <w:rPr>
                <w:rFonts w:eastAsia="Times New Roman"/>
                <w:lang w:eastAsia="en-GB"/>
              </w:rPr>
              <w:t>.</w:t>
            </w:r>
          </w:p>
          <w:p w14:paraId="689F1EF0" w14:textId="725C4B24" w:rsidR="00F56F43" w:rsidRPr="009970E2" w:rsidRDefault="00F56F43" w:rsidP="00BD7B0A">
            <w:pPr>
              <w:pStyle w:val="ListParagraph"/>
              <w:numPr>
                <w:ilvl w:val="0"/>
                <w:numId w:val="1"/>
              </w:numPr>
              <w:spacing w:after="0" w:line="276" w:lineRule="auto"/>
              <w:textAlignment w:val="center"/>
              <w:rPr>
                <w:rFonts w:eastAsia="Times New Roman"/>
                <w:b/>
                <w:bCs/>
                <w:lang w:eastAsia="en-GB"/>
              </w:rPr>
            </w:pPr>
            <w:r w:rsidRPr="009D20B3">
              <w:rPr>
                <w:rFonts w:eastAsia="Times New Roman"/>
                <w:lang w:eastAsia="en-GB"/>
              </w:rPr>
              <w:t>Ensure that transport providers</w:t>
            </w:r>
            <w:r w:rsidR="003A5892" w:rsidRPr="009D20B3">
              <w:rPr>
                <w:rFonts w:eastAsia="Times New Roman"/>
                <w:lang w:eastAsia="en-GB"/>
              </w:rPr>
              <w:t>, including those via SPT,</w:t>
            </w:r>
            <w:r w:rsidRPr="009D20B3">
              <w:rPr>
                <w:rFonts w:eastAsia="Times New Roman"/>
                <w:lang w:eastAsia="en-GB"/>
              </w:rPr>
              <w:t xml:space="preserve"> are following all necessary government and industry advice to reduce risk</w:t>
            </w:r>
            <w:r w:rsidR="00537E7C">
              <w:rPr>
                <w:rFonts w:eastAsia="Times New Roman"/>
                <w:lang w:eastAsia="en-GB"/>
              </w:rPr>
              <w:t xml:space="preserve"> </w:t>
            </w:r>
            <w:proofErr w:type="gramStart"/>
            <w:r w:rsidR="00537E7C">
              <w:rPr>
                <w:rFonts w:eastAsia="Times New Roman"/>
                <w:lang w:eastAsia="en-GB"/>
              </w:rPr>
              <w:t>e.g.</w:t>
            </w:r>
            <w:proofErr w:type="gramEnd"/>
            <w:r w:rsidR="00537E7C">
              <w:rPr>
                <w:rFonts w:eastAsia="Times New Roman"/>
                <w:lang w:eastAsia="en-GB"/>
              </w:rPr>
              <w:t xml:space="preserve"> encouraging compliance of wearing face coverings</w:t>
            </w:r>
            <w:r w:rsidR="00B53D91">
              <w:rPr>
                <w:rFonts w:eastAsia="Times New Roman"/>
                <w:lang w:eastAsia="en-GB"/>
              </w:rPr>
              <w:t xml:space="preserve"> age 5 and over</w:t>
            </w:r>
            <w:r w:rsidR="00CB60A2" w:rsidRPr="009D20B3">
              <w:rPr>
                <w:rFonts w:eastAsia="Times New Roman"/>
                <w:lang w:eastAsia="en-GB"/>
              </w:rPr>
              <w:t>.</w:t>
            </w:r>
            <w:r w:rsidR="00B53D91">
              <w:rPr>
                <w:rFonts w:eastAsia="Times New Roman"/>
                <w:lang w:eastAsia="en-GB"/>
              </w:rPr>
              <w:t xml:space="preserve"> </w:t>
            </w:r>
            <w:r w:rsidR="00B53D91" w:rsidRPr="00B53D91">
              <w:rPr>
                <w:rFonts w:eastAsia="Times New Roman"/>
                <w:b/>
                <w:bCs/>
                <w:lang w:eastAsia="en-GB"/>
              </w:rPr>
              <w:t xml:space="preserve">From Feb </w:t>
            </w:r>
            <w:proofErr w:type="gramStart"/>
            <w:r w:rsidR="00B53D91" w:rsidRPr="00B53D91">
              <w:rPr>
                <w:rFonts w:eastAsia="Times New Roman"/>
                <w:b/>
                <w:bCs/>
                <w:lang w:eastAsia="en-GB"/>
              </w:rPr>
              <w:t>21</w:t>
            </w:r>
            <w:r w:rsidR="00B53D91">
              <w:rPr>
                <w:rFonts w:eastAsia="Times New Roman"/>
                <w:b/>
                <w:bCs/>
                <w:lang w:eastAsia="en-GB"/>
              </w:rPr>
              <w:t>,</w:t>
            </w:r>
            <w:r w:rsidR="00B53D91" w:rsidRPr="00B53D91">
              <w:rPr>
                <w:rFonts w:eastAsia="Times New Roman"/>
                <w:b/>
                <w:bCs/>
                <w:lang w:eastAsia="en-GB"/>
              </w:rPr>
              <w:t xml:space="preserve"> </w:t>
            </w:r>
            <w:r w:rsidR="00B53D91">
              <w:rPr>
                <w:rFonts w:eastAsia="Times New Roman"/>
                <w:b/>
                <w:bCs/>
                <w:lang w:eastAsia="en-GB"/>
              </w:rPr>
              <w:t xml:space="preserve">  </w:t>
            </w:r>
            <w:proofErr w:type="gramEnd"/>
            <w:r w:rsidR="00B53D91">
              <w:rPr>
                <w:rFonts w:eastAsia="Times New Roman"/>
                <w:b/>
                <w:bCs/>
                <w:lang w:eastAsia="en-GB"/>
              </w:rPr>
              <w:t xml:space="preserve">    </w:t>
            </w:r>
            <w:r w:rsidR="00B53D91" w:rsidRPr="00B53D91">
              <w:rPr>
                <w:rFonts w:eastAsia="Times New Roman"/>
                <w:b/>
                <w:bCs/>
                <w:lang w:eastAsia="en-GB"/>
              </w:rPr>
              <w:t>2mt</w:t>
            </w:r>
            <w:r w:rsidR="00B53D91">
              <w:rPr>
                <w:rFonts w:eastAsia="Times New Roman"/>
                <w:b/>
                <w:bCs/>
                <w:lang w:eastAsia="en-GB"/>
              </w:rPr>
              <w:t>r</w:t>
            </w:r>
            <w:r w:rsidR="00B53D91" w:rsidRPr="00B53D91">
              <w:rPr>
                <w:rFonts w:eastAsia="Times New Roman"/>
                <w:b/>
                <w:bCs/>
                <w:lang w:eastAsia="en-GB"/>
              </w:rPr>
              <w:t xml:space="preserve"> distancing applies in secondary school </w:t>
            </w:r>
            <w:r w:rsidR="00B53D91" w:rsidRPr="009970E2">
              <w:rPr>
                <w:rFonts w:eastAsia="Times New Roman"/>
                <w:b/>
                <w:bCs/>
                <w:lang w:eastAsia="en-GB"/>
              </w:rPr>
              <w:t>transport</w:t>
            </w:r>
            <w:r w:rsidR="00B53D91" w:rsidRPr="009970E2">
              <w:rPr>
                <w:b/>
                <w:bCs/>
              </w:rPr>
              <w:t xml:space="preserve"> (recognising that this may not be possible for school taxis).</w:t>
            </w:r>
            <w:r w:rsidR="009970E2" w:rsidRPr="009970E2">
              <w:rPr>
                <w:b/>
                <w:bCs/>
              </w:rPr>
              <w:t xml:space="preserve"> Will be reviewed as phasing back increases.</w:t>
            </w:r>
          </w:p>
          <w:p w14:paraId="3B72CE41" w14:textId="77777777" w:rsidR="00C1311C" w:rsidRPr="009D20B3" w:rsidRDefault="00F56F43" w:rsidP="00BD7B0A">
            <w:pPr>
              <w:pStyle w:val="ListParagraph"/>
              <w:numPr>
                <w:ilvl w:val="0"/>
                <w:numId w:val="1"/>
              </w:numPr>
              <w:textAlignment w:val="center"/>
              <w:rPr>
                <w:rFonts w:eastAsia="Times New Roman"/>
                <w:lang w:eastAsia="en-GB"/>
              </w:rPr>
            </w:pPr>
            <w:r w:rsidRPr="009D20B3">
              <w:rPr>
                <w:rFonts w:eastAsia="Times New Roman"/>
                <w:lang w:eastAsia="en-GB"/>
              </w:rPr>
              <w:t>Any works, repairs or maintenance carried out within the school should adhere to physical distancing and hygiene measures</w:t>
            </w:r>
            <w:r w:rsidR="00CB60A2" w:rsidRPr="009D20B3">
              <w:rPr>
                <w:rFonts w:eastAsia="Times New Roman"/>
                <w:lang w:eastAsia="en-GB"/>
              </w:rPr>
              <w:t>.</w:t>
            </w:r>
          </w:p>
          <w:p w14:paraId="5DE39AC6" w14:textId="77777777" w:rsidR="009D20B3" w:rsidRDefault="009323E7" w:rsidP="00BD7B0A">
            <w:pPr>
              <w:pStyle w:val="ListParagraph"/>
              <w:numPr>
                <w:ilvl w:val="0"/>
                <w:numId w:val="1"/>
              </w:numPr>
              <w:textAlignment w:val="center"/>
              <w:rPr>
                <w:rFonts w:eastAsia="Times New Roman"/>
                <w:lang w:eastAsia="en-GB"/>
              </w:rPr>
            </w:pPr>
            <w:r w:rsidRPr="009D20B3">
              <w:rPr>
                <w:rFonts w:eastAsia="Times New Roman"/>
                <w:lang w:eastAsia="en-GB"/>
              </w:rPr>
              <w:t xml:space="preserve">Recognise concerns raised by members of the BAME community including supporting individual requests for additional protections in discussion with staff, </w:t>
            </w:r>
            <w:proofErr w:type="gramStart"/>
            <w:r w:rsidRPr="009D20B3">
              <w:rPr>
                <w:rFonts w:eastAsia="Times New Roman"/>
                <w:lang w:eastAsia="en-GB"/>
              </w:rPr>
              <w:t>pupils</w:t>
            </w:r>
            <w:proofErr w:type="gramEnd"/>
            <w:r w:rsidRPr="009D20B3">
              <w:rPr>
                <w:rFonts w:eastAsia="Times New Roman"/>
                <w:lang w:eastAsia="en-GB"/>
              </w:rPr>
              <w:t xml:space="preserve"> and families.</w:t>
            </w:r>
            <w:r w:rsidR="00C60EEB" w:rsidRPr="009D20B3">
              <w:rPr>
                <w:rFonts w:eastAsia="Times New Roman"/>
                <w:lang w:eastAsia="en-GB"/>
              </w:rPr>
              <w:t xml:space="preserve"> </w:t>
            </w:r>
          </w:p>
          <w:p w14:paraId="6E83A679" w14:textId="33EA61F1" w:rsidR="007903F7" w:rsidRPr="001831F3" w:rsidRDefault="009323E7" w:rsidP="00BD7B0A">
            <w:pPr>
              <w:pStyle w:val="ListParagraph"/>
              <w:numPr>
                <w:ilvl w:val="0"/>
                <w:numId w:val="1"/>
              </w:numPr>
              <w:textAlignment w:val="center"/>
              <w:rPr>
                <w:rFonts w:eastAsia="Times New Roman"/>
                <w:lang w:eastAsia="en-GB"/>
              </w:rPr>
            </w:pPr>
            <w:r w:rsidRPr="009D20B3">
              <w:rPr>
                <w:rFonts w:ascii="Calibri" w:hAnsi="Calibri"/>
              </w:rPr>
              <w:t xml:space="preserve">No additional general protections are required for </w:t>
            </w:r>
            <w:proofErr w:type="gramStart"/>
            <w:r w:rsidRPr="009D20B3">
              <w:rPr>
                <w:rFonts w:ascii="Calibri" w:hAnsi="Calibri"/>
              </w:rPr>
              <w:t>particular categories</w:t>
            </w:r>
            <w:proofErr w:type="gramEnd"/>
            <w:r w:rsidRPr="009D20B3">
              <w:rPr>
                <w:rFonts w:ascii="Calibri" w:hAnsi="Calibri"/>
              </w:rPr>
              <w:t xml:space="preserve"> of children or staff, such as those with underlying health conditions</w:t>
            </w:r>
            <w:r w:rsidR="00093E67">
              <w:rPr>
                <w:rFonts w:ascii="Calibri" w:hAnsi="Calibri"/>
              </w:rPr>
              <w:t xml:space="preserve">. </w:t>
            </w:r>
            <w:proofErr w:type="gramStart"/>
            <w:r w:rsidR="00093E67">
              <w:rPr>
                <w:rFonts w:ascii="Calibri" w:hAnsi="Calibri"/>
              </w:rPr>
              <w:t>However</w:t>
            </w:r>
            <w:proofErr w:type="gramEnd"/>
            <w:r w:rsidR="00093E67">
              <w:rPr>
                <w:rFonts w:ascii="Calibri" w:hAnsi="Calibri"/>
              </w:rPr>
              <w:t xml:space="preserve"> changes in the national protection levels, in </w:t>
            </w:r>
            <w:r w:rsidR="00093E67" w:rsidRPr="009D20B3">
              <w:rPr>
                <w:rFonts w:ascii="Calibri" w:hAnsi="Calibri"/>
              </w:rPr>
              <w:t xml:space="preserve">individual circumstances </w:t>
            </w:r>
            <w:r w:rsidR="00093E67">
              <w:rPr>
                <w:rFonts w:ascii="Calibri" w:hAnsi="Calibri"/>
              </w:rPr>
              <w:t xml:space="preserve">and/or </w:t>
            </w:r>
            <w:r w:rsidR="00093E67" w:rsidRPr="009D20B3">
              <w:rPr>
                <w:rFonts w:ascii="Calibri" w:hAnsi="Calibri"/>
              </w:rPr>
              <w:t xml:space="preserve">in line with any specific clinical advice </w:t>
            </w:r>
            <w:r w:rsidR="00093E67">
              <w:rPr>
                <w:rFonts w:ascii="Calibri" w:hAnsi="Calibri"/>
              </w:rPr>
              <w:t>may require a review of individual risk as</w:t>
            </w:r>
            <w:r w:rsidR="00093E67" w:rsidRPr="009D20B3">
              <w:rPr>
                <w:rFonts w:ascii="Calibri" w:hAnsi="Calibri"/>
              </w:rPr>
              <w:t>sessment</w:t>
            </w:r>
            <w:r w:rsidR="00093E67">
              <w:rPr>
                <w:rFonts w:ascii="Calibri" w:hAnsi="Calibri"/>
              </w:rPr>
              <w:t>s.</w:t>
            </w:r>
            <w:r w:rsidR="009D20B3" w:rsidRPr="009D20B3">
              <w:rPr>
                <w:rFonts w:ascii="Calibri" w:hAnsi="Calibri"/>
              </w:rPr>
              <w:t xml:space="preserve"> </w:t>
            </w:r>
            <w:r w:rsidR="009D20B3" w:rsidRPr="001831F3">
              <w:rPr>
                <w:rFonts w:ascii="Calibri" w:hAnsi="Calibri"/>
              </w:rPr>
              <w:t>Staff should use the South Lanarkshire Council Self-Assessment form to help inform discussion with line managers on these issues.</w:t>
            </w:r>
          </w:p>
          <w:p w14:paraId="4B966598" w14:textId="3271CD61" w:rsidR="00DE7E32" w:rsidRPr="00DF51D6" w:rsidRDefault="00B9231D" w:rsidP="00BD7B0A">
            <w:pPr>
              <w:pStyle w:val="ListParagraph"/>
              <w:numPr>
                <w:ilvl w:val="0"/>
                <w:numId w:val="1"/>
              </w:numPr>
              <w:rPr>
                <w:rFonts w:eastAsia="Times New Roman"/>
                <w:color w:val="000000"/>
                <w:lang w:eastAsia="en-GB"/>
              </w:rPr>
            </w:pPr>
            <w:r>
              <w:t>Use f</w:t>
            </w:r>
            <w:r w:rsidR="00DE7E32" w:rsidRPr="003C1F16">
              <w:t xml:space="preserve">loor markings, </w:t>
            </w:r>
            <w:proofErr w:type="gramStart"/>
            <w:r w:rsidR="00DE7E32" w:rsidRPr="003C1F16">
              <w:t>signage</w:t>
            </w:r>
            <w:proofErr w:type="gramEnd"/>
            <w:r w:rsidR="00DE7E32" w:rsidRPr="003C1F16">
              <w:t xml:space="preserve"> and posters </w:t>
            </w:r>
            <w:r w:rsidR="00003112">
              <w:t xml:space="preserve">throughout the building </w:t>
            </w:r>
            <w:r w:rsidR="00DE7E32">
              <w:t>to keep employees informed on things like maximum room capacity and direction of travel</w:t>
            </w:r>
            <w:r w:rsidR="00CB60A2">
              <w:t>.</w:t>
            </w:r>
          </w:p>
          <w:p w14:paraId="63C458F3" w14:textId="2E1E1D89" w:rsidR="00DF51D6" w:rsidRPr="002D202C" w:rsidRDefault="00DF51D6" w:rsidP="00BD7B0A">
            <w:pPr>
              <w:pStyle w:val="ListParagraph"/>
              <w:numPr>
                <w:ilvl w:val="0"/>
                <w:numId w:val="1"/>
              </w:numPr>
              <w:rPr>
                <w:rFonts w:eastAsia="Times New Roman"/>
                <w:color w:val="000000"/>
                <w:lang w:eastAsia="en-GB"/>
              </w:rPr>
            </w:pPr>
            <w:r w:rsidRPr="002D202C">
              <w:t xml:space="preserve">Designate a </w:t>
            </w:r>
            <w:proofErr w:type="gramStart"/>
            <w:r w:rsidRPr="002D202C">
              <w:t>well ventilated</w:t>
            </w:r>
            <w:proofErr w:type="gramEnd"/>
            <w:r w:rsidRPr="002D202C">
              <w:t xml:space="preserve"> room as an isolation space for anyone showing symptoms of infection.</w:t>
            </w:r>
            <w:r w:rsidR="00F542C3" w:rsidRPr="002D202C">
              <w:t xml:space="preserve"> They should be sent home as soon as possible.</w:t>
            </w:r>
          </w:p>
          <w:p w14:paraId="7E954F38" w14:textId="77777777" w:rsidR="00DE7E32" w:rsidRPr="002D202C" w:rsidRDefault="00CB60A2" w:rsidP="00BD7B0A">
            <w:pPr>
              <w:pStyle w:val="ListParagraph"/>
              <w:numPr>
                <w:ilvl w:val="0"/>
                <w:numId w:val="1"/>
              </w:numPr>
              <w:rPr>
                <w:rFonts w:eastAsia="Times New Roman"/>
                <w:lang w:eastAsia="en-GB"/>
              </w:rPr>
            </w:pPr>
            <w:r w:rsidRPr="002D202C">
              <w:t>Limit face to face meetings indoors.</w:t>
            </w:r>
          </w:p>
          <w:p w14:paraId="1B2D4ED8" w14:textId="592417DB" w:rsidR="00034134" w:rsidRPr="002D202C" w:rsidRDefault="00C85118" w:rsidP="00BD7B0A">
            <w:pPr>
              <w:pStyle w:val="ListParagraph"/>
              <w:numPr>
                <w:ilvl w:val="0"/>
                <w:numId w:val="1"/>
              </w:numPr>
              <w:spacing w:after="0" w:line="276" w:lineRule="auto"/>
              <w:textAlignment w:val="center"/>
              <w:rPr>
                <w:rFonts w:eastAsia="Times New Roman"/>
                <w:color w:val="000000"/>
                <w:lang w:eastAsia="en-GB"/>
              </w:rPr>
            </w:pPr>
            <w:r w:rsidRPr="002D202C">
              <w:t xml:space="preserve">Adult </w:t>
            </w:r>
            <w:r w:rsidRPr="00A17670">
              <w:t>visitors</w:t>
            </w:r>
            <w:r w:rsidRPr="002D202C">
              <w:t xml:space="preserve"> to the school should be strictly limited to those that are necessary to support children and young people or the running of the school. </w:t>
            </w:r>
            <w:r w:rsidR="00034134" w:rsidRPr="002D202C">
              <w:rPr>
                <w:rFonts w:eastAsia="Times New Roman"/>
                <w:lang w:eastAsia="en-GB"/>
              </w:rPr>
              <w:t xml:space="preserve"> Those providing essential services </w:t>
            </w:r>
            <w:proofErr w:type="gramStart"/>
            <w:r w:rsidR="00034134" w:rsidRPr="002D202C">
              <w:rPr>
                <w:rFonts w:eastAsia="Times New Roman"/>
                <w:lang w:eastAsia="en-GB"/>
              </w:rPr>
              <w:t>e.g.</w:t>
            </w:r>
            <w:proofErr w:type="gramEnd"/>
            <w:r w:rsidR="00034134" w:rsidRPr="002D202C">
              <w:rPr>
                <w:rFonts w:eastAsia="Times New Roman"/>
                <w:lang w:eastAsia="en-GB"/>
              </w:rPr>
              <w:t xml:space="preserve"> psychologists, social work </w:t>
            </w:r>
            <w:r w:rsidR="00034134" w:rsidRPr="002D202C">
              <w:rPr>
                <w:rFonts w:eastAsia="Times New Roman"/>
                <w:lang w:eastAsia="en-GB"/>
              </w:rPr>
              <w:lastRenderedPageBreak/>
              <w:t>should be able to visit schools with appropriate mitigations, adherence to local controls and in co-operation with the service provider.</w:t>
            </w:r>
            <w:r w:rsidR="00A17670">
              <w:rPr>
                <w:rFonts w:eastAsia="Times New Roman"/>
                <w:lang w:eastAsia="en-GB"/>
              </w:rPr>
              <w:t xml:space="preserve"> A register must be kept.</w:t>
            </w:r>
          </w:p>
          <w:p w14:paraId="4E1EDD75" w14:textId="10245B4A" w:rsidR="000A3210" w:rsidRPr="00680CCD" w:rsidRDefault="000A3210" w:rsidP="00BD7B0A">
            <w:pPr>
              <w:pStyle w:val="ListParagraph"/>
              <w:numPr>
                <w:ilvl w:val="0"/>
                <w:numId w:val="1"/>
              </w:numPr>
              <w:rPr>
                <w:rFonts w:eastAsia="Times New Roman"/>
                <w:lang w:eastAsia="en-GB"/>
              </w:rPr>
            </w:pPr>
            <w:bookmarkStart w:id="2" w:name="_Hlk63051170"/>
            <w:r w:rsidRPr="00680CCD">
              <w:t xml:space="preserve">Adhere to </w:t>
            </w:r>
            <w:r w:rsidRPr="00680CCD">
              <w:rPr>
                <w:b/>
              </w:rPr>
              <w:t xml:space="preserve">Education </w:t>
            </w:r>
            <w:proofErr w:type="gramStart"/>
            <w:r w:rsidRPr="00680CCD">
              <w:rPr>
                <w:b/>
              </w:rPr>
              <w:t>Resources  Guidance</w:t>
            </w:r>
            <w:proofErr w:type="gramEnd"/>
            <w:r w:rsidRPr="00680CCD">
              <w:rPr>
                <w:b/>
              </w:rPr>
              <w:t xml:space="preserve"> for </w:t>
            </w:r>
            <w:r w:rsidR="004029BA" w:rsidRPr="00680CCD">
              <w:rPr>
                <w:b/>
              </w:rPr>
              <w:t>Visiting Services and External A</w:t>
            </w:r>
            <w:r w:rsidRPr="00680CCD">
              <w:rPr>
                <w:b/>
              </w:rPr>
              <w:t>gencies Procedure Note - Revised October 2020</w:t>
            </w:r>
          </w:p>
          <w:bookmarkEnd w:id="2"/>
          <w:p w14:paraId="67E98D9B" w14:textId="42037F09" w:rsidR="00710A0A" w:rsidRPr="009C504F" w:rsidRDefault="00710A0A" w:rsidP="00BD7B0A">
            <w:pPr>
              <w:pStyle w:val="ListParagraph"/>
              <w:numPr>
                <w:ilvl w:val="0"/>
                <w:numId w:val="1"/>
              </w:numPr>
              <w:spacing w:after="0" w:line="276" w:lineRule="auto"/>
              <w:textAlignment w:val="center"/>
              <w:rPr>
                <w:rFonts w:eastAsia="Times New Roman"/>
                <w:color w:val="000000"/>
                <w:lang w:eastAsia="en-GB"/>
              </w:rPr>
            </w:pPr>
            <w:r w:rsidRPr="009D20B3">
              <w:rPr>
                <w:rFonts w:eastAsia="Times New Roman"/>
                <w:lang w:eastAsia="en-GB"/>
              </w:rPr>
              <w:t>Staff and pupil movement between schools including peripatetic / supply staff should be kept to a minimum.</w:t>
            </w:r>
            <w:r w:rsidR="00C85118">
              <w:rPr>
                <w:rFonts w:eastAsia="Times New Roman"/>
                <w:lang w:eastAsia="en-GB"/>
              </w:rPr>
              <w:t xml:space="preserve">  </w:t>
            </w:r>
          </w:p>
          <w:p w14:paraId="2194B481" w14:textId="77777777" w:rsidR="00034134" w:rsidRPr="009D20B3" w:rsidRDefault="00034134" w:rsidP="00BD7B0A">
            <w:pPr>
              <w:pStyle w:val="ListParagraph"/>
              <w:numPr>
                <w:ilvl w:val="0"/>
                <w:numId w:val="1"/>
              </w:numPr>
              <w:spacing w:after="0"/>
              <w:rPr>
                <w:rFonts w:eastAsia="Times New Roman"/>
                <w:lang w:eastAsia="en-GB"/>
              </w:rPr>
            </w:pPr>
            <w:r w:rsidRPr="009D20B3">
              <w:t xml:space="preserve">Staff have clear advice on dealing with enquiries from the public. </w:t>
            </w:r>
          </w:p>
          <w:p w14:paraId="661A7F5B" w14:textId="67287FCD" w:rsidR="00034134" w:rsidRPr="00034134" w:rsidRDefault="00034134" w:rsidP="00BD7B0A">
            <w:pPr>
              <w:pStyle w:val="ListParagraph"/>
              <w:numPr>
                <w:ilvl w:val="0"/>
                <w:numId w:val="1"/>
              </w:numPr>
              <w:spacing w:after="0" w:line="276" w:lineRule="auto"/>
              <w:textAlignment w:val="center"/>
              <w:rPr>
                <w:rFonts w:eastAsia="Times New Roman"/>
                <w:lang w:eastAsia="en-GB"/>
              </w:rPr>
            </w:pPr>
            <w:r w:rsidRPr="009D20B3">
              <w:rPr>
                <w:rFonts w:eastAsia="Times New Roman"/>
                <w:lang w:eastAsia="en-GB"/>
              </w:rPr>
              <w:t xml:space="preserve">Provide all necessary support to those requiring it to follow these measures </w:t>
            </w:r>
            <w:proofErr w:type="gramStart"/>
            <w:r w:rsidRPr="009D20B3">
              <w:rPr>
                <w:rFonts w:eastAsia="Times New Roman"/>
                <w:lang w:eastAsia="en-GB"/>
              </w:rPr>
              <w:t>e.g.</w:t>
            </w:r>
            <w:proofErr w:type="gramEnd"/>
            <w:r w:rsidRPr="009D20B3">
              <w:rPr>
                <w:rFonts w:eastAsia="Times New Roman"/>
                <w:lang w:eastAsia="en-GB"/>
              </w:rPr>
              <w:t xml:space="preserve"> for those with visual impairment or limited mobility. </w:t>
            </w:r>
          </w:p>
          <w:p w14:paraId="3ABA9D04" w14:textId="35876FB1" w:rsidR="005B7C8F" w:rsidRDefault="00044943" w:rsidP="00BD7B0A">
            <w:pPr>
              <w:pStyle w:val="ListParagraph"/>
              <w:numPr>
                <w:ilvl w:val="0"/>
                <w:numId w:val="8"/>
              </w:numPr>
              <w:spacing w:after="0" w:line="240" w:lineRule="auto"/>
              <w:jc w:val="both"/>
              <w:rPr>
                <w:rFonts w:eastAsia="Calibri" w:cs="Arial"/>
                <w:bCs/>
              </w:rPr>
            </w:pPr>
            <w:r w:rsidRPr="002D202C">
              <w:rPr>
                <w:rFonts w:eastAsia="Times New Roman"/>
                <w:color w:val="000000"/>
                <w:lang w:eastAsia="en-GB"/>
              </w:rPr>
              <w:t xml:space="preserve">All employees should be aware of, and adhere to, Transport Scotland’s latest </w:t>
            </w:r>
            <w:r w:rsidRPr="002D202C">
              <w:rPr>
                <w:rFonts w:eastAsia="Times New Roman"/>
                <w:b/>
                <w:color w:val="000000"/>
                <w:lang w:eastAsia="en-GB"/>
              </w:rPr>
              <w:t>Advice on</w:t>
            </w:r>
            <w:r w:rsidRPr="002D202C">
              <w:rPr>
                <w:rFonts w:eastAsia="Times New Roman"/>
                <w:color w:val="000000"/>
                <w:lang w:eastAsia="en-GB"/>
              </w:rPr>
              <w:t xml:space="preserve"> </w:t>
            </w:r>
            <w:r w:rsidRPr="002D202C">
              <w:rPr>
                <w:rFonts w:eastAsia="Times New Roman"/>
                <w:b/>
                <w:color w:val="000000"/>
                <w:lang w:eastAsia="en-GB"/>
              </w:rPr>
              <w:t>How to Travel Safely</w:t>
            </w:r>
            <w:r w:rsidRPr="002D202C">
              <w:rPr>
                <w:rFonts w:eastAsia="Times New Roman"/>
                <w:color w:val="000000"/>
                <w:lang w:eastAsia="en-GB"/>
              </w:rPr>
              <w:t xml:space="preserve"> including car sharing.</w:t>
            </w:r>
            <w:r w:rsidR="002C291E" w:rsidRPr="002D202C">
              <w:rPr>
                <w:rFonts w:eastAsia="Times New Roman"/>
                <w:color w:val="000000"/>
                <w:lang w:eastAsia="en-GB"/>
              </w:rPr>
              <w:t xml:space="preserve"> Car</w:t>
            </w:r>
            <w:r w:rsidR="002C291E">
              <w:rPr>
                <w:rFonts w:eastAsia="Times New Roman"/>
                <w:color w:val="000000"/>
                <w:lang w:eastAsia="en-GB"/>
              </w:rPr>
              <w:t xml:space="preserve"> sharing should be avoided wherever possible.</w:t>
            </w:r>
            <w:r w:rsidR="005B7C8F">
              <w:rPr>
                <w:rFonts w:eastAsia="Times New Roman"/>
                <w:color w:val="000000"/>
                <w:lang w:eastAsia="en-GB"/>
              </w:rPr>
              <w:t xml:space="preserve"> </w:t>
            </w:r>
          </w:p>
          <w:p w14:paraId="7248F706" w14:textId="7601ACF1" w:rsidR="00FA1EAF" w:rsidRPr="005B7C8F" w:rsidRDefault="00684E88" w:rsidP="005B7C8F">
            <w:pPr>
              <w:pStyle w:val="ListParagraph"/>
              <w:spacing w:after="0" w:line="240" w:lineRule="auto"/>
              <w:ind w:left="360"/>
              <w:jc w:val="both"/>
              <w:rPr>
                <w:rFonts w:eastAsia="Calibri" w:cs="Arial"/>
                <w:bCs/>
              </w:rPr>
            </w:pPr>
            <w:hyperlink r:id="rId8" w:anchor="section-63888" w:history="1">
              <w:r w:rsidR="005B7C8F" w:rsidRPr="00922771">
                <w:rPr>
                  <w:rStyle w:val="Hyperlink"/>
                  <w:rFonts w:eastAsia="Calibri" w:cs="Arial"/>
                  <w:bCs/>
                </w:rPr>
                <w:t>https://www.transport.gov.scot/coronavirus-covid-19/transport-transition-plan/advice-on-how-to-travel-safely/#section-63888</w:t>
              </w:r>
            </w:hyperlink>
          </w:p>
          <w:p w14:paraId="6E97662C" w14:textId="6B261AC7" w:rsidR="00790836" w:rsidRPr="009323E7" w:rsidRDefault="00790836" w:rsidP="00093E31">
            <w:pPr>
              <w:pStyle w:val="ListParagraph"/>
              <w:spacing w:after="0"/>
              <w:ind w:left="360"/>
              <w:textAlignment w:val="center"/>
              <w:rPr>
                <w:rFonts w:eastAsia="Times New Roman"/>
                <w:color w:val="000000"/>
                <w:lang w:eastAsia="en-GB"/>
              </w:rPr>
            </w:pPr>
          </w:p>
        </w:tc>
        <w:tc>
          <w:tcPr>
            <w:tcW w:w="1275" w:type="dxa"/>
            <w:tcBorders>
              <w:left w:val="single" w:sz="12" w:space="0" w:color="auto"/>
              <w:bottom w:val="single" w:sz="4" w:space="0" w:color="auto"/>
              <w:right w:val="single" w:sz="12" w:space="0" w:color="auto"/>
            </w:tcBorders>
            <w:shd w:val="clear" w:color="auto" w:fill="92D050"/>
            <w:vAlign w:val="center"/>
          </w:tcPr>
          <w:p w14:paraId="41379A20"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0D208616" w14:textId="77777777" w:rsidR="00CE0A9E" w:rsidRPr="002203AD" w:rsidRDefault="00CE0A9E" w:rsidP="00CE0A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33C49FE8" w14:textId="77777777" w:rsidR="002203AD" w:rsidRPr="002203AD" w:rsidRDefault="00CE0A9E" w:rsidP="00CE0A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Low</w:t>
            </w:r>
          </w:p>
        </w:tc>
        <w:tc>
          <w:tcPr>
            <w:tcW w:w="1560" w:type="dxa"/>
            <w:gridSpan w:val="2"/>
            <w:tcBorders>
              <w:left w:val="single" w:sz="12" w:space="0" w:color="auto"/>
              <w:bottom w:val="single" w:sz="4" w:space="0" w:color="auto"/>
            </w:tcBorders>
            <w:vAlign w:val="center"/>
          </w:tcPr>
          <w:p w14:paraId="19375DAD"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2203AD" w:rsidRPr="002203AD" w14:paraId="58624266" w14:textId="77777777" w:rsidTr="009B4D5A">
        <w:trPr>
          <w:cantSplit/>
          <w:trHeight w:val="983"/>
        </w:trPr>
        <w:tc>
          <w:tcPr>
            <w:tcW w:w="4521" w:type="dxa"/>
            <w:gridSpan w:val="5"/>
            <w:tcBorders>
              <w:top w:val="single" w:sz="4" w:space="0" w:color="auto"/>
              <w:left w:val="single" w:sz="12" w:space="0" w:color="auto"/>
              <w:right w:val="single" w:sz="12" w:space="0" w:color="auto"/>
            </w:tcBorders>
            <w:shd w:val="clear" w:color="auto" w:fill="auto"/>
          </w:tcPr>
          <w:p w14:paraId="457DAA3E" w14:textId="77777777" w:rsidR="002203AD" w:rsidRPr="00D13CFC" w:rsidRDefault="00D13CFC" w:rsidP="002203AD">
            <w:pPr>
              <w:tabs>
                <w:tab w:val="left" w:pos="10800"/>
              </w:tabs>
              <w:spacing w:after="0" w:line="240" w:lineRule="auto"/>
              <w:ind w:left="22"/>
              <w:rPr>
                <w:rFonts w:ascii="Arial" w:eastAsia="Times New Roman" w:hAnsi="Arial" w:cs="Arial"/>
                <w:b/>
                <w:bCs/>
              </w:rPr>
            </w:pPr>
            <w:r w:rsidRPr="00D13CFC">
              <w:rPr>
                <w:rFonts w:ascii="Arial" w:eastAsia="Times New Roman" w:hAnsi="Arial" w:cs="Arial"/>
                <w:b/>
                <w:bCs/>
              </w:rPr>
              <w:lastRenderedPageBreak/>
              <w:t>Additional L</w:t>
            </w:r>
            <w:r w:rsidR="002203AD" w:rsidRPr="00D13CFC">
              <w:rPr>
                <w:rFonts w:ascii="Arial" w:eastAsia="Times New Roman" w:hAnsi="Arial" w:cs="Arial"/>
                <w:b/>
                <w:bCs/>
              </w:rPr>
              <w:t>ocal Concerns</w:t>
            </w:r>
          </w:p>
          <w:p w14:paraId="00F8EFF5" w14:textId="77777777" w:rsidR="00D40E12" w:rsidRPr="005B262C" w:rsidRDefault="00D13CFC" w:rsidP="003A5892">
            <w:pPr>
              <w:tabs>
                <w:tab w:val="left" w:pos="10800"/>
              </w:tabs>
              <w:spacing w:after="0" w:line="240" w:lineRule="auto"/>
              <w:ind w:left="22"/>
              <w:rPr>
                <w:rFonts w:ascii="Arial" w:eastAsia="Times New Roman" w:hAnsi="Arial" w:cs="Arial"/>
                <w:bCs/>
              </w:rPr>
            </w:pPr>
            <w:r>
              <w:rPr>
                <w:rFonts w:ascii="Arial" w:eastAsia="Times New Roman" w:hAnsi="Arial" w:cs="Arial"/>
                <w:bCs/>
              </w:rPr>
              <w:t>To be completed by assessor</w:t>
            </w:r>
            <w:r w:rsidR="005B262C" w:rsidRPr="005B262C">
              <w:rPr>
                <w:rFonts w:ascii="Arial" w:eastAsia="Times New Roman" w:hAnsi="Arial" w:cs="Arial"/>
                <w:bCs/>
              </w:rPr>
              <w:t xml:space="preserve"> </w:t>
            </w:r>
          </w:p>
        </w:tc>
        <w:tc>
          <w:tcPr>
            <w:tcW w:w="99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14:paraId="691A3EE7" w14:textId="77777777" w:rsidR="002203AD" w:rsidRPr="002203AD" w:rsidRDefault="002203AD" w:rsidP="003A5892">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p>
        </w:tc>
        <w:tc>
          <w:tcPr>
            <w:tcW w:w="7371" w:type="dxa"/>
            <w:gridSpan w:val="8"/>
            <w:tcBorders>
              <w:top w:val="single" w:sz="4" w:space="0" w:color="auto"/>
              <w:left w:val="single" w:sz="4" w:space="0" w:color="auto"/>
              <w:bottom w:val="single" w:sz="4" w:space="0" w:color="auto"/>
              <w:right w:val="single" w:sz="4" w:space="0" w:color="auto"/>
            </w:tcBorders>
          </w:tcPr>
          <w:p w14:paraId="2EEC06E7" w14:textId="77777777" w:rsidR="00D40E12" w:rsidRPr="003A5892" w:rsidRDefault="00D40E12" w:rsidP="00DF51D6">
            <w:pPr>
              <w:pStyle w:val="Default"/>
              <w:rPr>
                <w:rFonts w:asciiTheme="minorHAnsi" w:hAnsiTheme="minorHAnsi"/>
                <w:sz w:val="22"/>
                <w:szCs w:val="22"/>
              </w:rPr>
            </w:pPr>
          </w:p>
        </w:tc>
        <w:tc>
          <w:tcPr>
            <w:tcW w:w="1275" w:type="dxa"/>
            <w:tcBorders>
              <w:top w:val="single" w:sz="4" w:space="0" w:color="auto"/>
              <w:left w:val="single" w:sz="4" w:space="0" w:color="auto"/>
              <w:right w:val="single" w:sz="12" w:space="0" w:color="auto"/>
            </w:tcBorders>
            <w:shd w:val="clear" w:color="auto" w:fill="D9D9D9" w:themeFill="background1" w:themeFillShade="D9"/>
            <w:vAlign w:val="center"/>
          </w:tcPr>
          <w:p w14:paraId="2FD188D6" w14:textId="77777777" w:rsidR="002203AD" w:rsidRPr="002203AD" w:rsidRDefault="002203AD" w:rsidP="003A5892">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80"/>
              </w:rPr>
            </w:pPr>
          </w:p>
        </w:tc>
        <w:tc>
          <w:tcPr>
            <w:tcW w:w="1560" w:type="dxa"/>
            <w:gridSpan w:val="2"/>
            <w:tcBorders>
              <w:top w:val="single" w:sz="4" w:space="0" w:color="auto"/>
              <w:left w:val="single" w:sz="12" w:space="0" w:color="auto"/>
            </w:tcBorders>
            <w:vAlign w:val="center"/>
          </w:tcPr>
          <w:p w14:paraId="147B4712" w14:textId="77777777" w:rsidR="00C1311C" w:rsidRPr="002203AD" w:rsidRDefault="00C1311C" w:rsidP="00DF51D6">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sz w:val="21"/>
                <w:szCs w:val="21"/>
              </w:rPr>
            </w:pPr>
          </w:p>
        </w:tc>
      </w:tr>
      <w:tr w:rsidR="002203AD" w:rsidRPr="002203AD" w14:paraId="401D093A" w14:textId="77777777" w:rsidTr="00B2506A">
        <w:trPr>
          <w:cantSplit/>
          <w:trHeight w:val="840"/>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4C9A1A1F" w14:textId="72E39C88" w:rsidR="002203AD" w:rsidRPr="005643AE" w:rsidRDefault="008632F3" w:rsidP="00BD7B0A">
            <w:pPr>
              <w:pStyle w:val="ListParagraph"/>
              <w:numPr>
                <w:ilvl w:val="0"/>
                <w:numId w:val="7"/>
              </w:numPr>
              <w:tabs>
                <w:tab w:val="left" w:pos="1440"/>
                <w:tab w:val="right" w:leader="dot" w:pos="6300"/>
                <w:tab w:val="left" w:pos="6480"/>
                <w:tab w:val="left" w:pos="7740"/>
                <w:tab w:val="right" w:leader="dot" w:pos="13140"/>
                <w:tab w:val="right" w:pos="14580"/>
                <w:tab w:val="left" w:pos="14760"/>
              </w:tabs>
              <w:spacing w:after="0" w:line="240" w:lineRule="auto"/>
              <w:rPr>
                <w:rFonts w:ascii="Arial" w:eastAsia="Calibri" w:hAnsi="Arial" w:cs="Arial"/>
              </w:rPr>
            </w:pPr>
            <w:r w:rsidRPr="005643AE">
              <w:rPr>
                <w:rFonts w:ascii="Arial" w:eastAsia="Calibri" w:hAnsi="Arial" w:cs="Arial"/>
                <w:b/>
                <w:bCs/>
              </w:rPr>
              <w:t>Increased risk of e</w:t>
            </w:r>
            <w:r w:rsidR="002203AD" w:rsidRPr="005643AE">
              <w:rPr>
                <w:rFonts w:ascii="Arial" w:eastAsia="Calibri" w:hAnsi="Arial" w:cs="Arial"/>
                <w:b/>
                <w:bCs/>
              </w:rPr>
              <w:t xml:space="preserve">xposure to Covid-19 infection </w:t>
            </w:r>
            <w:proofErr w:type="gramStart"/>
            <w:r w:rsidR="002203AD" w:rsidRPr="005643AE">
              <w:rPr>
                <w:rFonts w:ascii="Arial" w:eastAsia="Calibri" w:hAnsi="Arial" w:cs="Arial"/>
                <w:b/>
                <w:bCs/>
              </w:rPr>
              <w:t>as a result of</w:t>
            </w:r>
            <w:proofErr w:type="gramEnd"/>
            <w:r w:rsidR="002203AD" w:rsidRPr="005643AE">
              <w:rPr>
                <w:rFonts w:ascii="Arial" w:eastAsia="Calibri" w:hAnsi="Arial" w:cs="Arial"/>
                <w:b/>
                <w:bCs/>
              </w:rPr>
              <w:t xml:space="preserve"> poor </w:t>
            </w:r>
            <w:r w:rsidR="00B040C6" w:rsidRPr="005643AE">
              <w:rPr>
                <w:rFonts w:ascii="Arial" w:eastAsia="Calibri" w:hAnsi="Arial" w:cs="Arial"/>
                <w:b/>
                <w:bCs/>
              </w:rPr>
              <w:t xml:space="preserve">personal </w:t>
            </w:r>
            <w:r w:rsidR="00393DE8" w:rsidRPr="005643AE">
              <w:rPr>
                <w:rFonts w:ascii="Arial" w:eastAsia="Calibri" w:hAnsi="Arial" w:cs="Arial"/>
                <w:b/>
                <w:bCs/>
              </w:rPr>
              <w:t xml:space="preserve">hygiene </w:t>
            </w:r>
          </w:p>
        </w:tc>
        <w:tc>
          <w:tcPr>
            <w:tcW w:w="993" w:type="dxa"/>
            <w:tcBorders>
              <w:top w:val="single" w:sz="4" w:space="0" w:color="auto"/>
              <w:left w:val="single" w:sz="12" w:space="0" w:color="auto"/>
              <w:bottom w:val="single" w:sz="4" w:space="0" w:color="auto"/>
              <w:right w:val="single" w:sz="12" w:space="0" w:color="auto"/>
            </w:tcBorders>
            <w:shd w:val="clear" w:color="auto" w:fill="FF0000"/>
            <w:vAlign w:val="center"/>
          </w:tcPr>
          <w:p w14:paraId="4EE8F3A6" w14:textId="77777777" w:rsidR="00CE0A9E" w:rsidRPr="002203AD" w:rsidRDefault="00CE0A9E" w:rsidP="00CE0A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12</w:t>
            </w:r>
          </w:p>
          <w:p w14:paraId="59D7FFB8" w14:textId="77777777" w:rsidR="002203AD" w:rsidRPr="002203AD" w:rsidRDefault="00CE0A9E" w:rsidP="00CE0A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 xml:space="preserve">High </w:t>
            </w:r>
          </w:p>
        </w:tc>
        <w:tc>
          <w:tcPr>
            <w:tcW w:w="7371" w:type="dxa"/>
            <w:gridSpan w:val="8"/>
            <w:tcBorders>
              <w:top w:val="single" w:sz="4" w:space="0" w:color="auto"/>
              <w:left w:val="single" w:sz="12" w:space="0" w:color="auto"/>
              <w:bottom w:val="single" w:sz="4" w:space="0" w:color="auto"/>
              <w:right w:val="single" w:sz="12" w:space="0" w:color="auto"/>
            </w:tcBorders>
            <w:shd w:val="clear" w:color="auto" w:fill="auto"/>
          </w:tcPr>
          <w:p w14:paraId="4E7A1C92" w14:textId="62073997" w:rsidR="00393DE8" w:rsidRPr="00B2506A" w:rsidRDefault="00393DE8" w:rsidP="00BD7B0A">
            <w:pPr>
              <w:pStyle w:val="ListParagraph"/>
              <w:numPr>
                <w:ilvl w:val="0"/>
                <w:numId w:val="6"/>
              </w:numPr>
              <w:spacing w:after="0" w:line="276" w:lineRule="auto"/>
              <w:textAlignment w:val="center"/>
              <w:rPr>
                <w:rFonts w:eastAsia="Times New Roman"/>
                <w:color w:val="000000"/>
                <w:lang w:eastAsia="en-GB"/>
              </w:rPr>
            </w:pPr>
            <w:r>
              <w:rPr>
                <w:rFonts w:eastAsia="Times New Roman"/>
                <w:color w:val="000000"/>
                <w:lang w:eastAsia="en-GB"/>
              </w:rPr>
              <w:t xml:space="preserve">Ensure that </w:t>
            </w:r>
            <w:r w:rsidR="00C1311C">
              <w:rPr>
                <w:rFonts w:eastAsia="Times New Roman"/>
                <w:color w:val="000000"/>
                <w:lang w:eastAsia="en-GB"/>
              </w:rPr>
              <w:t xml:space="preserve">all staff, </w:t>
            </w:r>
            <w:proofErr w:type="gramStart"/>
            <w:r w:rsidR="00C1311C">
              <w:rPr>
                <w:rFonts w:eastAsia="Times New Roman"/>
                <w:color w:val="000000"/>
                <w:lang w:eastAsia="en-GB"/>
              </w:rPr>
              <w:t>pupils</w:t>
            </w:r>
            <w:proofErr w:type="gramEnd"/>
            <w:r w:rsidR="00C1311C">
              <w:rPr>
                <w:rFonts w:eastAsia="Times New Roman"/>
                <w:color w:val="000000"/>
                <w:lang w:eastAsia="en-GB"/>
              </w:rPr>
              <w:t xml:space="preserve"> and visitors</w:t>
            </w:r>
            <w:r>
              <w:rPr>
                <w:rFonts w:eastAsia="Times New Roman"/>
                <w:color w:val="000000"/>
                <w:lang w:eastAsia="en-GB"/>
              </w:rPr>
              <w:t xml:space="preserve"> are aware of the</w:t>
            </w:r>
            <w:r w:rsidR="00284F31">
              <w:rPr>
                <w:rFonts w:eastAsia="Times New Roman"/>
                <w:color w:val="000000"/>
                <w:lang w:eastAsia="en-GB"/>
              </w:rPr>
              <w:t xml:space="preserve"> high</w:t>
            </w:r>
            <w:r>
              <w:rPr>
                <w:rFonts w:eastAsia="Times New Roman"/>
                <w:color w:val="000000"/>
                <w:lang w:eastAsia="en-GB"/>
              </w:rPr>
              <w:t xml:space="preserve"> importance of</w:t>
            </w:r>
            <w:r w:rsidRPr="00D13CFC">
              <w:rPr>
                <w:rFonts w:eastAsia="Times New Roman"/>
                <w:color w:val="000000"/>
                <w:lang w:eastAsia="en-GB"/>
              </w:rPr>
              <w:t xml:space="preserve"> </w:t>
            </w:r>
            <w:r>
              <w:rPr>
                <w:rFonts w:eastAsia="Times New Roman"/>
                <w:color w:val="000000"/>
                <w:lang w:eastAsia="en-GB"/>
              </w:rPr>
              <w:t xml:space="preserve">frequent and thorough handwashing / </w:t>
            </w:r>
            <w:r w:rsidRPr="00B2506A">
              <w:rPr>
                <w:rFonts w:eastAsia="Times New Roman"/>
                <w:color w:val="000000"/>
                <w:lang w:eastAsia="en-GB"/>
              </w:rPr>
              <w:t>sanitising</w:t>
            </w:r>
            <w:r w:rsidR="00CB60A2" w:rsidRPr="00B2506A">
              <w:rPr>
                <w:rFonts w:eastAsia="Times New Roman"/>
                <w:color w:val="000000"/>
                <w:lang w:eastAsia="en-GB"/>
              </w:rPr>
              <w:t>.</w:t>
            </w:r>
            <w:r w:rsidR="000611E8" w:rsidRPr="00B2506A">
              <w:rPr>
                <w:rFonts w:eastAsia="Times New Roman"/>
                <w:color w:val="000000"/>
                <w:lang w:eastAsia="en-GB"/>
              </w:rPr>
              <w:t xml:space="preserve">  Schools should identify opportunities to reinforce the importance of hygiene measures throughout the school da</w:t>
            </w:r>
            <w:r w:rsidR="00963949" w:rsidRPr="00B2506A">
              <w:rPr>
                <w:rFonts w:eastAsia="Times New Roman"/>
                <w:color w:val="000000"/>
                <w:lang w:eastAsia="en-GB"/>
              </w:rPr>
              <w:t>y.</w:t>
            </w:r>
          </w:p>
          <w:p w14:paraId="323C1575" w14:textId="460FF8B4" w:rsidR="000611E8" w:rsidRPr="00B2506A" w:rsidRDefault="000611E8" w:rsidP="00BD7B0A">
            <w:pPr>
              <w:pStyle w:val="ListParagraph"/>
              <w:numPr>
                <w:ilvl w:val="0"/>
                <w:numId w:val="6"/>
              </w:numPr>
              <w:spacing w:after="0" w:line="276" w:lineRule="auto"/>
              <w:textAlignment w:val="center"/>
              <w:rPr>
                <w:rFonts w:eastAsia="Times New Roman"/>
                <w:color w:val="000000"/>
                <w:lang w:eastAsia="en-GB"/>
              </w:rPr>
            </w:pPr>
            <w:r w:rsidRPr="00B2506A">
              <w:rPr>
                <w:rFonts w:eastAsia="Times New Roman"/>
                <w:color w:val="000000"/>
                <w:lang w:eastAsia="en-GB"/>
              </w:rPr>
              <w:t>Ensure that signage is applied appropriately, including in toilets.</w:t>
            </w:r>
          </w:p>
          <w:p w14:paraId="3D4861AF" w14:textId="5FF2DBD4" w:rsidR="000611E8" w:rsidRPr="00B2506A" w:rsidRDefault="00DE7E32" w:rsidP="00BD7B0A">
            <w:pPr>
              <w:pStyle w:val="ListParagraph"/>
              <w:numPr>
                <w:ilvl w:val="0"/>
                <w:numId w:val="6"/>
              </w:numPr>
              <w:spacing w:after="0" w:line="276" w:lineRule="auto"/>
              <w:textAlignment w:val="center"/>
              <w:rPr>
                <w:rFonts w:eastAsia="Times New Roman"/>
                <w:color w:val="000000"/>
                <w:lang w:eastAsia="en-GB"/>
              </w:rPr>
            </w:pPr>
            <w:r w:rsidRPr="00B2506A">
              <w:rPr>
                <w:rFonts w:eastAsia="Times New Roman"/>
                <w:color w:val="000000"/>
                <w:lang w:eastAsia="en-GB"/>
              </w:rPr>
              <w:t xml:space="preserve">Ensure that all staff and pupils </w:t>
            </w:r>
            <w:r w:rsidR="00963949" w:rsidRPr="00B2506A">
              <w:rPr>
                <w:rFonts w:eastAsia="Times New Roman"/>
                <w:color w:val="000000"/>
                <w:lang w:eastAsia="en-GB"/>
              </w:rPr>
              <w:t>sanitise/</w:t>
            </w:r>
            <w:r w:rsidRPr="00B2506A">
              <w:rPr>
                <w:rFonts w:eastAsia="Times New Roman"/>
                <w:lang w:eastAsia="en-GB"/>
              </w:rPr>
              <w:t>wash</w:t>
            </w:r>
            <w:r w:rsidRPr="00B2506A">
              <w:rPr>
                <w:rFonts w:eastAsia="Times New Roman"/>
                <w:color w:val="000000"/>
                <w:lang w:eastAsia="en-GB"/>
              </w:rPr>
              <w:t xml:space="preserve"> their hands </w:t>
            </w:r>
            <w:r w:rsidR="004029BA" w:rsidRPr="00B2506A">
              <w:rPr>
                <w:rFonts w:eastAsia="Times New Roman"/>
                <w:color w:val="000000"/>
                <w:lang w:eastAsia="en-GB"/>
              </w:rPr>
              <w:t xml:space="preserve">frequently </w:t>
            </w:r>
            <w:r w:rsidRPr="00B2506A">
              <w:rPr>
                <w:rFonts w:eastAsia="Times New Roman"/>
                <w:color w:val="000000"/>
                <w:lang w:eastAsia="en-GB"/>
              </w:rPr>
              <w:t>with soap and water for</w:t>
            </w:r>
            <w:r w:rsidR="000611E8" w:rsidRPr="00B2506A">
              <w:rPr>
                <w:rFonts w:eastAsia="Times New Roman"/>
                <w:color w:val="000000"/>
                <w:lang w:eastAsia="en-GB"/>
              </w:rPr>
              <w:t xml:space="preserve"> 20 seconds and dry thoroughly</w:t>
            </w:r>
            <w:r w:rsidR="00963949" w:rsidRPr="00B2506A">
              <w:rPr>
                <w:rFonts w:eastAsia="Times New Roman"/>
                <w:color w:val="000000"/>
                <w:lang w:eastAsia="en-GB"/>
              </w:rPr>
              <w:t>.</w:t>
            </w:r>
          </w:p>
          <w:p w14:paraId="471F3578" w14:textId="68C32777" w:rsidR="00393DE8" w:rsidRPr="00B2506A" w:rsidRDefault="00393DE8" w:rsidP="00BD7B0A">
            <w:pPr>
              <w:pStyle w:val="ListParagraph"/>
              <w:numPr>
                <w:ilvl w:val="0"/>
                <w:numId w:val="6"/>
              </w:numPr>
              <w:spacing w:after="0" w:line="276" w:lineRule="auto"/>
              <w:textAlignment w:val="center"/>
              <w:rPr>
                <w:rFonts w:eastAsia="Times New Roman"/>
                <w:color w:val="000000"/>
                <w:lang w:eastAsia="en-GB"/>
              </w:rPr>
            </w:pPr>
            <w:r w:rsidRPr="00B2506A">
              <w:rPr>
                <w:rFonts w:eastAsia="Times New Roman"/>
                <w:color w:val="000000"/>
                <w:lang w:eastAsia="en-GB"/>
              </w:rPr>
              <w:t xml:space="preserve">Ensure that sufficient handwashing / sanitising </w:t>
            </w:r>
            <w:r w:rsidR="000611E8" w:rsidRPr="00B2506A">
              <w:rPr>
                <w:rFonts w:eastAsia="Times New Roman"/>
                <w:color w:val="000000"/>
                <w:lang w:eastAsia="en-GB"/>
              </w:rPr>
              <w:t xml:space="preserve">facilities are available </w:t>
            </w:r>
            <w:r w:rsidR="00192C09" w:rsidRPr="00B2506A">
              <w:rPr>
                <w:rFonts w:eastAsia="Times New Roman"/>
                <w:color w:val="000000"/>
                <w:lang w:eastAsia="en-GB"/>
              </w:rPr>
              <w:t>for those entering and exiting, including for visitors.</w:t>
            </w:r>
          </w:p>
          <w:p w14:paraId="135324E6" w14:textId="3AC36EB2" w:rsidR="00393DE8" w:rsidRPr="00B2506A" w:rsidRDefault="00393DE8" w:rsidP="00BD7B0A">
            <w:pPr>
              <w:pStyle w:val="ListParagraph"/>
              <w:numPr>
                <w:ilvl w:val="0"/>
                <w:numId w:val="6"/>
              </w:numPr>
              <w:spacing w:after="0" w:line="276" w:lineRule="auto"/>
              <w:textAlignment w:val="center"/>
              <w:rPr>
                <w:rFonts w:eastAsia="Times New Roman"/>
                <w:color w:val="000000"/>
                <w:lang w:eastAsia="en-GB"/>
              </w:rPr>
            </w:pPr>
            <w:r w:rsidRPr="00B2506A">
              <w:rPr>
                <w:rFonts w:eastAsia="Times New Roman"/>
                <w:color w:val="000000"/>
                <w:lang w:eastAsia="en-GB"/>
              </w:rPr>
              <w:t xml:space="preserve">Ensure that all </w:t>
            </w:r>
            <w:r w:rsidR="00C1311C" w:rsidRPr="00B2506A">
              <w:rPr>
                <w:rFonts w:eastAsia="Times New Roman"/>
                <w:color w:val="000000"/>
                <w:lang w:eastAsia="en-GB"/>
              </w:rPr>
              <w:t>staff</w:t>
            </w:r>
            <w:r w:rsidRPr="00B2506A">
              <w:rPr>
                <w:rFonts w:eastAsia="Times New Roman"/>
                <w:color w:val="000000"/>
                <w:lang w:eastAsia="en-GB"/>
              </w:rPr>
              <w:t xml:space="preserve"> and pupils clean their </w:t>
            </w:r>
            <w:proofErr w:type="gramStart"/>
            <w:r w:rsidRPr="00B2506A">
              <w:rPr>
                <w:rFonts w:eastAsia="Times New Roman"/>
                <w:color w:val="000000"/>
                <w:lang w:eastAsia="en-GB"/>
              </w:rPr>
              <w:t>hands on</w:t>
            </w:r>
            <w:proofErr w:type="gramEnd"/>
            <w:r w:rsidRPr="00B2506A">
              <w:rPr>
                <w:rFonts w:eastAsia="Times New Roman"/>
                <w:color w:val="000000"/>
                <w:lang w:eastAsia="en-GB"/>
              </w:rPr>
              <w:t xml:space="preserve"> arrival at the setting, before and after eating, after sneezing or coughing</w:t>
            </w:r>
            <w:r w:rsidR="00963949" w:rsidRPr="00B2506A">
              <w:rPr>
                <w:rFonts w:eastAsia="Times New Roman"/>
                <w:color w:val="000000"/>
                <w:lang w:eastAsia="en-GB"/>
              </w:rPr>
              <w:t>,</w:t>
            </w:r>
            <w:r w:rsidRPr="00B2506A">
              <w:rPr>
                <w:rFonts w:eastAsia="Times New Roman"/>
                <w:color w:val="000000"/>
                <w:lang w:eastAsia="en-GB"/>
              </w:rPr>
              <w:t xml:space="preserve"> </w:t>
            </w:r>
            <w:bookmarkStart w:id="3" w:name="_Hlk63046726"/>
            <w:r w:rsidR="00963949" w:rsidRPr="00B2506A">
              <w:rPr>
                <w:rFonts w:eastAsia="Times New Roman"/>
                <w:color w:val="000000"/>
                <w:lang w:eastAsia="en-GB"/>
              </w:rPr>
              <w:t xml:space="preserve">when changing </w:t>
            </w:r>
            <w:r w:rsidR="00963949" w:rsidRPr="00B2506A">
              <w:rPr>
                <w:rFonts w:eastAsia="Times New Roman"/>
                <w:color w:val="000000"/>
                <w:lang w:eastAsia="en-GB"/>
              </w:rPr>
              <w:lastRenderedPageBreak/>
              <w:t xml:space="preserve">classrooms, when entering/leaving the building, before/after eating and </w:t>
            </w:r>
            <w:r w:rsidR="008142B1" w:rsidRPr="00B2506A">
              <w:rPr>
                <w:rFonts w:eastAsia="Times New Roman"/>
                <w:color w:val="000000"/>
                <w:lang w:eastAsia="en-GB"/>
              </w:rPr>
              <w:t xml:space="preserve">after </w:t>
            </w:r>
            <w:r w:rsidR="00963949" w:rsidRPr="00B2506A">
              <w:rPr>
                <w:rFonts w:eastAsia="Times New Roman"/>
                <w:color w:val="000000"/>
                <w:lang w:eastAsia="en-GB"/>
              </w:rPr>
              <w:t>using the toilet.</w:t>
            </w:r>
          </w:p>
          <w:bookmarkEnd w:id="3"/>
          <w:p w14:paraId="77BB3908" w14:textId="76FC2C14" w:rsidR="00393DE8" w:rsidRPr="00B2506A" w:rsidRDefault="00393DE8" w:rsidP="00BD7B0A">
            <w:pPr>
              <w:pStyle w:val="ListParagraph"/>
              <w:numPr>
                <w:ilvl w:val="0"/>
                <w:numId w:val="6"/>
              </w:numPr>
              <w:spacing w:after="0" w:line="276" w:lineRule="auto"/>
              <w:textAlignment w:val="center"/>
              <w:rPr>
                <w:rFonts w:eastAsia="Times New Roman"/>
                <w:lang w:eastAsia="en-GB"/>
              </w:rPr>
            </w:pPr>
            <w:r w:rsidRPr="00B2506A">
              <w:rPr>
                <w:rFonts w:eastAsia="Times New Roman"/>
                <w:color w:val="000000"/>
                <w:lang w:eastAsia="en-GB"/>
              </w:rPr>
              <w:t xml:space="preserve">Ensure that all </w:t>
            </w:r>
            <w:r w:rsidR="00C1311C" w:rsidRPr="00B2506A">
              <w:rPr>
                <w:rFonts w:eastAsia="Times New Roman"/>
                <w:color w:val="000000"/>
                <w:lang w:eastAsia="en-GB"/>
              </w:rPr>
              <w:t xml:space="preserve">staff </w:t>
            </w:r>
            <w:r w:rsidRPr="00B2506A">
              <w:rPr>
                <w:rFonts w:eastAsia="Times New Roman"/>
                <w:lang w:eastAsia="en-GB"/>
              </w:rPr>
              <w:t xml:space="preserve">and pupils use a tissue or elbow to cough or sneeze and use </w:t>
            </w:r>
            <w:r w:rsidR="00DE7E32" w:rsidRPr="00B2506A">
              <w:rPr>
                <w:rFonts w:eastAsia="Times New Roman"/>
                <w:lang w:eastAsia="en-GB"/>
              </w:rPr>
              <w:t xml:space="preserve">lidded </w:t>
            </w:r>
            <w:r w:rsidRPr="00B2506A">
              <w:rPr>
                <w:rFonts w:eastAsia="Times New Roman"/>
                <w:lang w:eastAsia="en-GB"/>
              </w:rPr>
              <w:t>bins for tissue waste</w:t>
            </w:r>
            <w:r w:rsidR="000611E8" w:rsidRPr="00B2506A">
              <w:rPr>
                <w:rFonts w:eastAsia="Times New Roman"/>
                <w:lang w:eastAsia="en-GB"/>
              </w:rPr>
              <w:t>,</w:t>
            </w:r>
            <w:r w:rsidR="00D81A22" w:rsidRPr="00B2506A">
              <w:rPr>
                <w:rFonts w:eastAsia="Times New Roman"/>
                <w:lang w:eastAsia="en-GB"/>
              </w:rPr>
              <w:t xml:space="preserve"> cleaning hands afterwards</w:t>
            </w:r>
            <w:r w:rsidR="000611E8" w:rsidRPr="00B2506A">
              <w:rPr>
                <w:rFonts w:eastAsia="Times New Roman"/>
                <w:lang w:eastAsia="en-GB"/>
              </w:rPr>
              <w:t xml:space="preserve"> and ensure bins are emptied regularly</w:t>
            </w:r>
            <w:r w:rsidR="00537E7C" w:rsidRPr="00B2506A">
              <w:rPr>
                <w:rFonts w:eastAsia="Times New Roman"/>
                <w:lang w:eastAsia="en-GB"/>
              </w:rPr>
              <w:t xml:space="preserve"> so as not to excessively fill </w:t>
            </w:r>
            <w:proofErr w:type="gramStart"/>
            <w:r w:rsidR="00537E7C" w:rsidRPr="00B2506A">
              <w:rPr>
                <w:rFonts w:eastAsia="Times New Roman"/>
                <w:lang w:eastAsia="en-GB"/>
              </w:rPr>
              <w:t xml:space="preserve">up </w:t>
            </w:r>
            <w:r w:rsidR="000611E8" w:rsidRPr="00B2506A">
              <w:rPr>
                <w:rFonts w:eastAsia="Times New Roman"/>
                <w:lang w:eastAsia="en-GB"/>
              </w:rPr>
              <w:t>.</w:t>
            </w:r>
            <w:proofErr w:type="gramEnd"/>
          </w:p>
          <w:p w14:paraId="6487F1EC" w14:textId="22B0CDCC" w:rsidR="00393DE8" w:rsidRPr="009D20B3" w:rsidRDefault="00393DE8" w:rsidP="00BD7B0A">
            <w:pPr>
              <w:pStyle w:val="ListParagraph"/>
              <w:numPr>
                <w:ilvl w:val="0"/>
                <w:numId w:val="6"/>
              </w:numPr>
              <w:spacing w:after="0" w:line="276" w:lineRule="auto"/>
              <w:textAlignment w:val="center"/>
              <w:rPr>
                <w:rFonts w:eastAsia="Times New Roman"/>
                <w:lang w:eastAsia="en-GB"/>
              </w:rPr>
            </w:pPr>
            <w:r w:rsidRPr="009D20B3">
              <w:rPr>
                <w:rFonts w:eastAsia="Times New Roman"/>
                <w:lang w:eastAsia="en-GB"/>
              </w:rPr>
              <w:t xml:space="preserve">Ensure that help is available for </w:t>
            </w:r>
            <w:r w:rsidR="00C1311C" w:rsidRPr="009D20B3">
              <w:rPr>
                <w:rFonts w:eastAsia="Times New Roman"/>
                <w:lang w:eastAsia="en-GB"/>
              </w:rPr>
              <w:t xml:space="preserve">staff </w:t>
            </w:r>
            <w:r w:rsidRPr="009D20B3">
              <w:rPr>
                <w:rFonts w:eastAsia="Times New Roman"/>
                <w:lang w:eastAsia="en-GB"/>
              </w:rPr>
              <w:t xml:space="preserve">and </w:t>
            </w:r>
            <w:r w:rsidR="004029BA" w:rsidRPr="009D20B3">
              <w:rPr>
                <w:rFonts w:eastAsia="Times New Roman"/>
                <w:lang w:eastAsia="en-GB"/>
              </w:rPr>
              <w:t>pupils who</w:t>
            </w:r>
            <w:r w:rsidRPr="009D20B3">
              <w:rPr>
                <w:rFonts w:eastAsia="Times New Roman"/>
                <w:lang w:eastAsia="en-GB"/>
              </w:rPr>
              <w:t xml:space="preserve"> may require assistance in accessing hygiene facilities</w:t>
            </w:r>
            <w:r w:rsidR="00CB60A2" w:rsidRPr="009D20B3">
              <w:rPr>
                <w:rFonts w:eastAsia="Times New Roman"/>
                <w:lang w:eastAsia="en-GB"/>
              </w:rPr>
              <w:t>.</w:t>
            </w:r>
          </w:p>
          <w:p w14:paraId="4E58DB0D" w14:textId="4BD0FA0C" w:rsidR="00DD3E9D" w:rsidRPr="00B2506A" w:rsidRDefault="00DD3E9D" w:rsidP="00BD7B0A">
            <w:pPr>
              <w:pStyle w:val="ListParagraph"/>
              <w:numPr>
                <w:ilvl w:val="0"/>
                <w:numId w:val="6"/>
              </w:numPr>
              <w:spacing w:after="0" w:line="276" w:lineRule="auto"/>
            </w:pPr>
            <w:r w:rsidRPr="00B2506A">
              <w:t xml:space="preserve">Anti-viral </w:t>
            </w:r>
            <w:r w:rsidR="004029BA" w:rsidRPr="00B2506A">
              <w:t>spray and paper towels</w:t>
            </w:r>
            <w:r w:rsidRPr="00B2506A">
              <w:t xml:space="preserve"> provided for regular </w:t>
            </w:r>
            <w:r w:rsidR="000D6EBF" w:rsidRPr="00B2506A">
              <w:t xml:space="preserve">personal </w:t>
            </w:r>
            <w:r w:rsidRPr="00B2506A">
              <w:t xml:space="preserve">use at computer keyboards, </w:t>
            </w:r>
            <w:r w:rsidR="003B34FD" w:rsidRPr="00B2506A">
              <w:t xml:space="preserve">photocopiers, </w:t>
            </w:r>
            <w:proofErr w:type="gramStart"/>
            <w:r w:rsidRPr="00B2506A">
              <w:t>telephones</w:t>
            </w:r>
            <w:proofErr w:type="gramEnd"/>
            <w:r w:rsidR="003B34FD" w:rsidRPr="00B2506A">
              <w:t xml:space="preserve"> and other equipment.</w:t>
            </w:r>
          </w:p>
          <w:p w14:paraId="41D86647" w14:textId="66F708F8" w:rsidR="00B040C6" w:rsidRPr="00B2506A" w:rsidRDefault="00B040C6" w:rsidP="00BD7B0A">
            <w:pPr>
              <w:pStyle w:val="ListParagraph"/>
              <w:numPr>
                <w:ilvl w:val="0"/>
                <w:numId w:val="6"/>
              </w:numPr>
              <w:spacing w:after="0" w:line="276" w:lineRule="auto"/>
              <w:textAlignment w:val="center"/>
              <w:rPr>
                <w:rFonts w:eastAsia="Times New Roman"/>
                <w:color w:val="000000"/>
                <w:lang w:eastAsia="en-GB"/>
              </w:rPr>
            </w:pPr>
            <w:r w:rsidRPr="00B2506A">
              <w:rPr>
                <w:rFonts w:eastAsia="Times New Roman"/>
                <w:color w:val="000000"/>
                <w:lang w:eastAsia="en-GB"/>
              </w:rPr>
              <w:t xml:space="preserve">Ensure that all </w:t>
            </w:r>
            <w:r w:rsidR="00DE7E32" w:rsidRPr="00B2506A">
              <w:rPr>
                <w:rFonts w:eastAsia="Times New Roman"/>
                <w:color w:val="000000"/>
                <w:lang w:eastAsia="en-GB"/>
              </w:rPr>
              <w:t>staff and pupils</w:t>
            </w:r>
            <w:r w:rsidRPr="00B2506A">
              <w:rPr>
                <w:rFonts w:eastAsia="Times New Roman"/>
                <w:color w:val="000000"/>
                <w:lang w:eastAsia="en-GB"/>
              </w:rPr>
              <w:t xml:space="preserve"> are encouraged not to touch their </w:t>
            </w:r>
            <w:r w:rsidR="00DE7E32" w:rsidRPr="00B2506A">
              <w:rPr>
                <w:rFonts w:eastAsia="Times New Roman"/>
                <w:color w:val="000000"/>
                <w:lang w:eastAsia="en-GB"/>
              </w:rPr>
              <w:t>face</w:t>
            </w:r>
            <w:r w:rsidR="000611E8" w:rsidRPr="00B2506A">
              <w:rPr>
                <w:rFonts w:eastAsia="Times New Roman"/>
                <w:color w:val="000000"/>
                <w:lang w:eastAsia="en-GB"/>
              </w:rPr>
              <w:t xml:space="preserve"> including mouth, </w:t>
            </w:r>
            <w:proofErr w:type="gramStart"/>
            <w:r w:rsidR="000611E8" w:rsidRPr="00B2506A">
              <w:rPr>
                <w:rFonts w:eastAsia="Times New Roman"/>
                <w:color w:val="000000"/>
                <w:lang w:eastAsia="en-GB"/>
              </w:rPr>
              <w:t>eyes</w:t>
            </w:r>
            <w:proofErr w:type="gramEnd"/>
            <w:r w:rsidR="000611E8" w:rsidRPr="00B2506A">
              <w:rPr>
                <w:rFonts w:eastAsia="Times New Roman"/>
                <w:color w:val="000000"/>
                <w:lang w:eastAsia="en-GB"/>
              </w:rPr>
              <w:t xml:space="preserve"> and nose.</w:t>
            </w:r>
          </w:p>
          <w:p w14:paraId="25D8827E" w14:textId="3FBDC1A7" w:rsidR="00B040C6" w:rsidRPr="001971BE" w:rsidRDefault="00B040C6" w:rsidP="00BD7B0A">
            <w:pPr>
              <w:pStyle w:val="ListParagraph"/>
              <w:numPr>
                <w:ilvl w:val="0"/>
                <w:numId w:val="6"/>
              </w:numPr>
              <w:spacing w:after="0" w:line="276" w:lineRule="auto"/>
              <w:textAlignment w:val="center"/>
              <w:rPr>
                <w:rFonts w:eastAsia="Times New Roman"/>
                <w:color w:val="000000"/>
                <w:lang w:eastAsia="en-GB"/>
              </w:rPr>
            </w:pPr>
            <w:r w:rsidRPr="00B2506A">
              <w:rPr>
                <w:rFonts w:eastAsia="Times New Roman"/>
                <w:color w:val="000000"/>
                <w:lang w:eastAsia="en-GB"/>
              </w:rPr>
              <w:t>Ensure that help is available for children and young people who have trouble cleaning their hands independently</w:t>
            </w:r>
            <w:r w:rsidR="00537E7C">
              <w:rPr>
                <w:rFonts w:eastAsia="Times New Roman"/>
                <w:color w:val="000000"/>
                <w:lang w:eastAsia="en-GB"/>
              </w:rPr>
              <w:t xml:space="preserve"> </w:t>
            </w:r>
            <w:proofErr w:type="gramStart"/>
            <w:r w:rsidR="00537E7C">
              <w:rPr>
                <w:rFonts w:eastAsia="Times New Roman"/>
                <w:color w:val="000000"/>
                <w:lang w:eastAsia="en-GB"/>
              </w:rPr>
              <w:t>e.g.</w:t>
            </w:r>
            <w:proofErr w:type="gramEnd"/>
            <w:r w:rsidR="00537E7C">
              <w:rPr>
                <w:rFonts w:eastAsia="Times New Roman"/>
                <w:color w:val="000000"/>
                <w:lang w:eastAsia="en-GB"/>
              </w:rPr>
              <w:t xml:space="preserve"> adult assistance or use of sanitiser rather than soap and water if easier.</w:t>
            </w:r>
          </w:p>
          <w:p w14:paraId="7E12E74C" w14:textId="514D15A5" w:rsidR="00DE7E32" w:rsidRDefault="00B040C6" w:rsidP="00BD7B0A">
            <w:pPr>
              <w:pStyle w:val="ListParagraph"/>
              <w:numPr>
                <w:ilvl w:val="0"/>
                <w:numId w:val="6"/>
              </w:numPr>
              <w:spacing w:after="0" w:line="276" w:lineRule="auto"/>
              <w:textAlignment w:val="center"/>
              <w:rPr>
                <w:rFonts w:eastAsia="Times New Roman"/>
                <w:lang w:eastAsia="en-GB"/>
              </w:rPr>
            </w:pPr>
            <w:r w:rsidRPr="009D20B3">
              <w:rPr>
                <w:rFonts w:eastAsia="Times New Roman"/>
                <w:lang w:eastAsia="en-GB"/>
              </w:rPr>
              <w:t>Consider how to encourage young children to learn and practise these habits through games</w:t>
            </w:r>
            <w:r w:rsidR="00D81A22" w:rsidRPr="009D20B3">
              <w:rPr>
                <w:rFonts w:eastAsia="Times New Roman"/>
                <w:lang w:eastAsia="en-GB"/>
              </w:rPr>
              <w:t xml:space="preserve"> (no outward singing)</w:t>
            </w:r>
            <w:r w:rsidR="00CB60A2" w:rsidRPr="009D20B3">
              <w:rPr>
                <w:rFonts w:eastAsia="Times New Roman"/>
                <w:lang w:eastAsia="en-GB"/>
              </w:rPr>
              <w:t>.</w:t>
            </w:r>
          </w:p>
          <w:p w14:paraId="7C8B44C3" w14:textId="77777777" w:rsidR="00034134" w:rsidRDefault="00034134" w:rsidP="00BD7B0A">
            <w:pPr>
              <w:pStyle w:val="ListParagraph"/>
              <w:numPr>
                <w:ilvl w:val="0"/>
                <w:numId w:val="6"/>
              </w:numPr>
              <w:spacing w:after="0" w:line="276" w:lineRule="auto"/>
              <w:textAlignment w:val="center"/>
              <w:rPr>
                <w:rFonts w:eastAsia="Times New Roman"/>
                <w:color w:val="000000"/>
                <w:lang w:eastAsia="en-GB"/>
              </w:rPr>
            </w:pPr>
            <w:r>
              <w:rPr>
                <w:rFonts w:eastAsia="Times New Roman"/>
                <w:color w:val="000000"/>
                <w:lang w:eastAsia="en-GB"/>
              </w:rPr>
              <w:t>No sharing of food and drinks including milk.</w:t>
            </w:r>
          </w:p>
          <w:p w14:paraId="00A2263B" w14:textId="45B2AA24" w:rsidR="00B25940" w:rsidRPr="00B2506A" w:rsidRDefault="00EB1D36" w:rsidP="00BD7B0A">
            <w:pPr>
              <w:pStyle w:val="ListParagraph"/>
              <w:numPr>
                <w:ilvl w:val="0"/>
                <w:numId w:val="6"/>
              </w:numPr>
              <w:spacing w:after="0" w:line="276" w:lineRule="auto"/>
              <w:jc w:val="both"/>
              <w:rPr>
                <w:rFonts w:ascii="Arial" w:hAnsi="Arial" w:cs="Arial"/>
              </w:rPr>
            </w:pPr>
            <w:r w:rsidRPr="009D20B3">
              <w:rPr>
                <w:rFonts w:eastAsia="Times New Roman"/>
                <w:lang w:eastAsia="en-GB"/>
              </w:rPr>
              <w:t>Water dispensers can be used with care and those doing so should sanitise their hands before and after use.  To reduce usage, staff and pupils should bring their own filled bottle each day which can be topped up during the day if required</w:t>
            </w:r>
            <w:r w:rsidRPr="00B2506A">
              <w:rPr>
                <w:rFonts w:eastAsia="Times New Roman"/>
                <w:lang w:eastAsia="en-GB"/>
              </w:rPr>
              <w:t xml:space="preserve">. </w:t>
            </w:r>
            <w:r w:rsidR="00B25940" w:rsidRPr="00B2506A">
              <w:rPr>
                <w:rFonts w:eastAsia="Times New Roman"/>
                <w:lang w:eastAsia="en-GB"/>
              </w:rPr>
              <w:t>Direct a</w:t>
            </w:r>
            <w:r w:rsidRPr="00B2506A">
              <w:rPr>
                <w:rFonts w:eastAsia="Times New Roman"/>
                <w:lang w:eastAsia="en-GB"/>
              </w:rPr>
              <w:t>ccess by primary aged children should be avoided</w:t>
            </w:r>
            <w:r w:rsidR="00B25940" w:rsidRPr="00B2506A">
              <w:rPr>
                <w:rFonts w:eastAsia="Times New Roman"/>
                <w:lang w:eastAsia="en-GB"/>
              </w:rPr>
              <w:t>, unless age appropriate. Supervision may be necessary.</w:t>
            </w:r>
          </w:p>
          <w:p w14:paraId="524E153C" w14:textId="67A16066" w:rsidR="00EB1D36" w:rsidRPr="00B25940" w:rsidRDefault="00EB1D36" w:rsidP="00AB78A9">
            <w:pPr>
              <w:spacing w:after="0" w:line="276" w:lineRule="auto"/>
              <w:textAlignment w:val="center"/>
              <w:rPr>
                <w:rFonts w:eastAsia="Times New Roman"/>
                <w:color w:val="000000"/>
                <w:lang w:eastAsia="en-GB"/>
              </w:rPr>
            </w:pPr>
          </w:p>
          <w:p w14:paraId="7C8DC4D9" w14:textId="77777777" w:rsidR="00B40A1A" w:rsidRPr="00DE1C22" w:rsidRDefault="00B40A1A" w:rsidP="00AB78A9">
            <w:pPr>
              <w:spacing w:after="0" w:line="276" w:lineRule="auto"/>
              <w:textAlignment w:val="center"/>
              <w:rPr>
                <w:rFonts w:eastAsia="Times New Roman"/>
                <w:lang w:eastAsia="en-GB"/>
              </w:rPr>
            </w:pPr>
          </w:p>
          <w:p w14:paraId="6FE788E1" w14:textId="01F6F80E" w:rsidR="00B40A1A" w:rsidRPr="00B2506A" w:rsidRDefault="00B40A1A" w:rsidP="00AB78A9">
            <w:pPr>
              <w:spacing w:after="0" w:line="276" w:lineRule="auto"/>
              <w:textAlignment w:val="center"/>
              <w:rPr>
                <w:rFonts w:eastAsia="Times New Roman"/>
                <w:b/>
                <w:u w:val="single"/>
                <w:lang w:eastAsia="en-GB"/>
              </w:rPr>
            </w:pPr>
            <w:r w:rsidRPr="00B2506A">
              <w:rPr>
                <w:rFonts w:eastAsia="Times New Roman"/>
                <w:b/>
                <w:u w:val="single"/>
                <w:lang w:eastAsia="en-GB"/>
              </w:rPr>
              <w:t>Personal Protective Equipment (PPE)</w:t>
            </w:r>
          </w:p>
          <w:p w14:paraId="207B0C3D" w14:textId="77777777" w:rsidR="00B40A1A" w:rsidRPr="00B2506A" w:rsidRDefault="00B40A1A" w:rsidP="00AB78A9">
            <w:pPr>
              <w:pStyle w:val="ListParagraph"/>
              <w:spacing w:after="0" w:line="276" w:lineRule="auto"/>
              <w:ind w:left="360"/>
              <w:textAlignment w:val="center"/>
              <w:rPr>
                <w:rFonts w:eastAsia="Times New Roman"/>
                <w:lang w:eastAsia="en-GB"/>
              </w:rPr>
            </w:pPr>
          </w:p>
          <w:p w14:paraId="43E773F0" w14:textId="480D4DD7" w:rsidR="00466EB6" w:rsidRPr="00B2506A" w:rsidRDefault="00DE1C22" w:rsidP="00BD7B0A">
            <w:pPr>
              <w:pStyle w:val="ListParagraph"/>
              <w:numPr>
                <w:ilvl w:val="0"/>
                <w:numId w:val="6"/>
              </w:numPr>
              <w:spacing w:after="0" w:line="276" w:lineRule="auto"/>
              <w:textAlignment w:val="center"/>
              <w:rPr>
                <w:rFonts w:eastAsia="Times New Roman"/>
                <w:lang w:eastAsia="en-GB"/>
              </w:rPr>
            </w:pPr>
            <w:r w:rsidRPr="00B2506A">
              <w:rPr>
                <w:rFonts w:eastAsia="Times New Roman"/>
                <w:lang w:eastAsia="en-GB"/>
              </w:rPr>
              <w:t>Ensure s</w:t>
            </w:r>
            <w:r w:rsidR="00466EB6" w:rsidRPr="00B2506A">
              <w:rPr>
                <w:rFonts w:eastAsia="Times New Roman"/>
                <w:lang w:eastAsia="en-GB"/>
              </w:rPr>
              <w:t>ufficient staff have access to, and are aware of, procedures for ordering replacement PPE in a regular and timely manner.</w:t>
            </w:r>
          </w:p>
          <w:p w14:paraId="5CA64D1A" w14:textId="61D75946" w:rsidR="00AF0898" w:rsidRPr="00B2506A" w:rsidRDefault="00B040C6" w:rsidP="00BD7B0A">
            <w:pPr>
              <w:pStyle w:val="NormalWeb"/>
              <w:numPr>
                <w:ilvl w:val="0"/>
                <w:numId w:val="6"/>
              </w:numPr>
              <w:spacing w:before="0" w:beforeAutospacing="0" w:after="0" w:afterAutospacing="0" w:line="276" w:lineRule="auto"/>
              <w:rPr>
                <w:rFonts w:ascii="Calibri" w:hAnsi="Calibri"/>
                <w:color w:val="000000"/>
                <w:sz w:val="22"/>
                <w:szCs w:val="22"/>
              </w:rPr>
            </w:pPr>
            <w:proofErr w:type="gramStart"/>
            <w:r w:rsidRPr="00B2506A">
              <w:rPr>
                <w:rFonts w:asciiTheme="minorHAnsi" w:hAnsiTheme="minorHAnsi"/>
                <w:sz w:val="22"/>
                <w:szCs w:val="22"/>
              </w:rPr>
              <w:t>The</w:t>
            </w:r>
            <w:r w:rsidRPr="00B2506A">
              <w:rPr>
                <w:rFonts w:ascii="Calibri" w:hAnsi="Calibri"/>
                <w:sz w:val="22"/>
                <w:szCs w:val="22"/>
              </w:rPr>
              <w:t xml:space="preserve"> majority of</w:t>
            </w:r>
            <w:proofErr w:type="gramEnd"/>
            <w:r w:rsidRPr="00B2506A">
              <w:rPr>
                <w:rFonts w:ascii="Calibri" w:hAnsi="Calibri"/>
                <w:sz w:val="22"/>
                <w:szCs w:val="22"/>
              </w:rPr>
              <w:t xml:space="preserve"> staff in education settings will not require PPE beyond what they would normally need when supporting </w:t>
            </w:r>
            <w:r w:rsidRPr="00B2506A">
              <w:rPr>
                <w:rFonts w:ascii="Calibri" w:hAnsi="Calibri"/>
                <w:color w:val="000000"/>
                <w:sz w:val="22"/>
                <w:szCs w:val="22"/>
              </w:rPr>
              <w:t>children and young people in their care</w:t>
            </w:r>
            <w:r w:rsidR="00E46748" w:rsidRPr="00B2506A">
              <w:rPr>
                <w:rFonts w:ascii="Calibri" w:hAnsi="Calibri"/>
                <w:color w:val="000000"/>
                <w:sz w:val="22"/>
                <w:szCs w:val="22"/>
              </w:rPr>
              <w:t>.</w:t>
            </w:r>
            <w:r w:rsidRPr="00B2506A">
              <w:rPr>
                <w:rFonts w:ascii="Calibri" w:hAnsi="Calibri"/>
                <w:color w:val="000000"/>
                <w:sz w:val="22"/>
                <w:szCs w:val="22"/>
              </w:rPr>
              <w:t xml:space="preserve"> PPE</w:t>
            </w:r>
            <w:r w:rsidR="003A5892" w:rsidRPr="00B2506A">
              <w:rPr>
                <w:rFonts w:ascii="Calibri" w:hAnsi="Calibri"/>
                <w:color w:val="000000"/>
                <w:sz w:val="22"/>
                <w:szCs w:val="22"/>
              </w:rPr>
              <w:t xml:space="preserve"> will be provided </w:t>
            </w:r>
            <w:r w:rsidR="00E46748" w:rsidRPr="00B2506A">
              <w:rPr>
                <w:rFonts w:ascii="Calibri" w:hAnsi="Calibri"/>
                <w:color w:val="000000"/>
                <w:sz w:val="22"/>
                <w:szCs w:val="22"/>
              </w:rPr>
              <w:t>in the following specific circumstances</w:t>
            </w:r>
            <w:r w:rsidRPr="00B2506A">
              <w:rPr>
                <w:rFonts w:ascii="Calibri" w:hAnsi="Calibri"/>
                <w:color w:val="000000"/>
                <w:sz w:val="22"/>
                <w:szCs w:val="22"/>
              </w:rPr>
              <w:t>:</w:t>
            </w:r>
          </w:p>
          <w:p w14:paraId="6506B949" w14:textId="32CEACC0" w:rsidR="00B040C6" w:rsidRPr="00B2506A" w:rsidRDefault="00B040C6" w:rsidP="00BD7B0A">
            <w:pPr>
              <w:pStyle w:val="ListParagraph"/>
              <w:numPr>
                <w:ilvl w:val="0"/>
                <w:numId w:val="6"/>
              </w:numPr>
              <w:spacing w:after="0" w:line="276" w:lineRule="auto"/>
              <w:textAlignment w:val="center"/>
              <w:rPr>
                <w:rFonts w:eastAsia="Times New Roman"/>
                <w:lang w:eastAsia="en-GB"/>
              </w:rPr>
            </w:pPr>
            <w:r w:rsidRPr="00B2506A">
              <w:rPr>
                <w:rFonts w:eastAsia="Times New Roman"/>
                <w:lang w:eastAsia="en-GB"/>
              </w:rPr>
              <w:lastRenderedPageBreak/>
              <w:t>Work with children and young people whose care routinely already involves the use of PPE due to their intimate care needs</w:t>
            </w:r>
            <w:r w:rsidR="00013FA0" w:rsidRPr="00B2506A">
              <w:rPr>
                <w:rFonts w:eastAsia="Times New Roman"/>
                <w:lang w:eastAsia="en-GB"/>
              </w:rPr>
              <w:t>.</w:t>
            </w:r>
          </w:p>
          <w:p w14:paraId="1A5173C2" w14:textId="1E73D957" w:rsidR="00717FC2" w:rsidRPr="00B2506A" w:rsidRDefault="00B040C6" w:rsidP="00BD7B0A">
            <w:pPr>
              <w:pStyle w:val="ListParagraph"/>
              <w:numPr>
                <w:ilvl w:val="0"/>
                <w:numId w:val="6"/>
              </w:numPr>
              <w:spacing w:after="0" w:line="276" w:lineRule="auto"/>
              <w:textAlignment w:val="center"/>
              <w:rPr>
                <w:rFonts w:eastAsia="Times New Roman"/>
                <w:lang w:eastAsia="en-GB"/>
              </w:rPr>
            </w:pPr>
            <w:r w:rsidRPr="00B2506A">
              <w:rPr>
                <w:rFonts w:eastAsia="Times New Roman"/>
                <w:lang w:eastAsia="en-GB"/>
              </w:rPr>
              <w:t xml:space="preserve">Where a child, young person or other learner becomes unwell with symptoms of coronavirus </w:t>
            </w:r>
            <w:r w:rsidR="00E46748" w:rsidRPr="00B2506A">
              <w:rPr>
                <w:rFonts w:eastAsia="Times New Roman"/>
                <w:lang w:eastAsia="en-GB"/>
              </w:rPr>
              <w:t>and needs direct personal care</w:t>
            </w:r>
            <w:r w:rsidR="00276A56" w:rsidRPr="00B2506A">
              <w:rPr>
                <w:rFonts w:eastAsia="Times New Roman"/>
                <w:lang w:eastAsia="en-GB"/>
              </w:rPr>
              <w:t xml:space="preserve"> or there is risk of splashing from a cough, </w:t>
            </w:r>
            <w:proofErr w:type="gramStart"/>
            <w:r w:rsidR="00276A56" w:rsidRPr="00B2506A">
              <w:rPr>
                <w:rFonts w:eastAsia="Times New Roman"/>
                <w:lang w:eastAsia="en-GB"/>
              </w:rPr>
              <w:t>spit</w:t>
            </w:r>
            <w:proofErr w:type="gramEnd"/>
            <w:r w:rsidR="00276A56" w:rsidRPr="00B2506A">
              <w:rPr>
                <w:rFonts w:eastAsia="Times New Roman"/>
                <w:lang w:eastAsia="en-GB"/>
              </w:rPr>
              <w:t xml:space="preserve"> or vomit.</w:t>
            </w:r>
            <w:r w:rsidR="00717FC2" w:rsidRPr="00B2506A">
              <w:rPr>
                <w:rFonts w:eastAsia="Times New Roman"/>
                <w:lang w:eastAsia="en-GB"/>
              </w:rPr>
              <w:t xml:space="preserve"> </w:t>
            </w:r>
            <w:bookmarkStart w:id="4" w:name="_Hlk63047589"/>
            <w:r w:rsidR="00717FC2" w:rsidRPr="00B2506A">
              <w:rPr>
                <w:rFonts w:eastAsia="Times New Roman"/>
                <w:lang w:eastAsia="en-GB"/>
              </w:rPr>
              <w:t>(The child, young person or staff member feeling unwell should also wear their face covering or a mask if possible).</w:t>
            </w:r>
          </w:p>
          <w:bookmarkEnd w:id="4"/>
          <w:p w14:paraId="4BF5EE51" w14:textId="7BFD3089" w:rsidR="00B040C6" w:rsidRPr="00B2506A" w:rsidRDefault="00B040C6" w:rsidP="00BD7B0A">
            <w:pPr>
              <w:pStyle w:val="ListParagraph"/>
              <w:numPr>
                <w:ilvl w:val="0"/>
                <w:numId w:val="6"/>
              </w:numPr>
              <w:spacing w:after="0" w:line="276" w:lineRule="auto"/>
              <w:textAlignment w:val="center"/>
              <w:rPr>
                <w:rFonts w:eastAsia="Times New Roman"/>
                <w:lang w:eastAsia="en-GB"/>
              </w:rPr>
            </w:pPr>
            <w:r w:rsidRPr="00B2506A">
              <w:rPr>
                <w:rFonts w:eastAsia="Times New Roman"/>
                <w:lang w:eastAsia="en-GB"/>
              </w:rPr>
              <w:t xml:space="preserve">Any other task that would routinely involve PPE </w:t>
            </w:r>
            <w:proofErr w:type="gramStart"/>
            <w:r w:rsidRPr="00B2506A">
              <w:rPr>
                <w:rFonts w:eastAsia="Times New Roman"/>
                <w:lang w:eastAsia="en-GB"/>
              </w:rPr>
              <w:t>e.g.</w:t>
            </w:r>
            <w:proofErr w:type="gramEnd"/>
            <w:r w:rsidRPr="00B2506A">
              <w:rPr>
                <w:rFonts w:eastAsia="Times New Roman"/>
                <w:lang w:eastAsia="en-GB"/>
              </w:rPr>
              <w:t xml:space="preserve"> providing first </w:t>
            </w:r>
            <w:r w:rsidR="00C613D4" w:rsidRPr="00B2506A">
              <w:rPr>
                <w:rFonts w:eastAsia="Times New Roman"/>
                <w:lang w:eastAsia="en-GB"/>
              </w:rPr>
              <w:t>aid.</w:t>
            </w:r>
          </w:p>
          <w:p w14:paraId="09785193" w14:textId="5E68984D" w:rsidR="00537E7C" w:rsidRPr="00B2506A" w:rsidRDefault="00537E7C" w:rsidP="00BD7B0A">
            <w:pPr>
              <w:pStyle w:val="ListParagraph"/>
              <w:numPr>
                <w:ilvl w:val="0"/>
                <w:numId w:val="6"/>
              </w:numPr>
              <w:spacing w:after="0" w:line="276" w:lineRule="auto"/>
              <w:textAlignment w:val="center"/>
              <w:rPr>
                <w:rFonts w:eastAsia="Times New Roman"/>
                <w:lang w:eastAsia="en-GB"/>
              </w:rPr>
            </w:pPr>
            <w:bookmarkStart w:id="5" w:name="_Hlk63047625"/>
            <w:r w:rsidRPr="00B2506A">
              <w:rPr>
                <w:rFonts w:eastAsia="Times New Roman"/>
                <w:lang w:eastAsia="en-GB"/>
              </w:rPr>
              <w:t>First aids kits</w:t>
            </w:r>
            <w:r w:rsidR="00E0490B" w:rsidRPr="00B2506A">
              <w:rPr>
                <w:rFonts w:eastAsia="Times New Roman"/>
                <w:lang w:eastAsia="en-GB"/>
              </w:rPr>
              <w:t xml:space="preserve"> and the area where they are stored should ensure supplies to deal with </w:t>
            </w:r>
            <w:proofErr w:type="spellStart"/>
            <w:r w:rsidR="00E0490B" w:rsidRPr="00B2506A">
              <w:rPr>
                <w:rFonts w:eastAsia="Times New Roman"/>
                <w:lang w:eastAsia="en-GB"/>
              </w:rPr>
              <w:t>covid</w:t>
            </w:r>
            <w:proofErr w:type="spellEnd"/>
            <w:r w:rsidR="00E0490B" w:rsidRPr="00B2506A">
              <w:rPr>
                <w:rFonts w:eastAsia="Times New Roman"/>
                <w:lang w:eastAsia="en-GB"/>
              </w:rPr>
              <w:t xml:space="preserve"> symptoms – masks, gloves, </w:t>
            </w:r>
            <w:proofErr w:type="gramStart"/>
            <w:r w:rsidR="00E0490B" w:rsidRPr="00B2506A">
              <w:rPr>
                <w:rFonts w:eastAsia="Times New Roman"/>
                <w:lang w:eastAsia="en-GB"/>
              </w:rPr>
              <w:t>aprons</w:t>
            </w:r>
            <w:proofErr w:type="gramEnd"/>
            <w:r w:rsidR="00E0490B" w:rsidRPr="00B2506A">
              <w:rPr>
                <w:rFonts w:eastAsia="Times New Roman"/>
                <w:lang w:eastAsia="en-GB"/>
              </w:rPr>
              <w:t xml:space="preserve"> and visors. </w:t>
            </w:r>
            <w:r w:rsidRPr="00B2506A">
              <w:rPr>
                <w:rFonts w:eastAsia="Times New Roman"/>
                <w:lang w:eastAsia="en-GB"/>
              </w:rPr>
              <w:t xml:space="preserve"> </w:t>
            </w:r>
          </w:p>
          <w:bookmarkEnd w:id="5"/>
          <w:p w14:paraId="470109E0" w14:textId="42E48970" w:rsidR="00717FC2" w:rsidRPr="00B2506A" w:rsidRDefault="00E46748" w:rsidP="00BD7B0A">
            <w:pPr>
              <w:pStyle w:val="ListParagraph"/>
              <w:numPr>
                <w:ilvl w:val="0"/>
                <w:numId w:val="6"/>
              </w:numPr>
              <w:spacing w:after="0" w:line="276" w:lineRule="auto"/>
              <w:textAlignment w:val="center"/>
              <w:rPr>
                <w:rFonts w:eastAsia="Times New Roman"/>
                <w:lang w:eastAsia="en-GB"/>
              </w:rPr>
            </w:pPr>
            <w:r w:rsidRPr="00B2506A">
              <w:rPr>
                <w:rFonts w:eastAsia="Times New Roman"/>
                <w:lang w:eastAsia="en-GB"/>
              </w:rPr>
              <w:t xml:space="preserve">Aerosol Generating Procedures (AGP) – in a small number of complex medical cases staff may be involved in procedures with an increased risk of transmission through aerosols </w:t>
            </w:r>
            <w:proofErr w:type="gramStart"/>
            <w:r w:rsidRPr="00B2506A">
              <w:rPr>
                <w:rFonts w:eastAsia="Times New Roman"/>
                <w:lang w:eastAsia="en-GB"/>
              </w:rPr>
              <w:t>e.g.</w:t>
            </w:r>
            <w:proofErr w:type="gramEnd"/>
            <w:r w:rsidRPr="00B2506A">
              <w:rPr>
                <w:rFonts w:eastAsia="Times New Roman"/>
                <w:lang w:eastAsia="en-GB"/>
              </w:rPr>
              <w:t xml:space="preserve"> tracheostomy care</w:t>
            </w:r>
            <w:r w:rsidR="00013FA0" w:rsidRPr="00B2506A">
              <w:rPr>
                <w:rFonts w:eastAsia="Times New Roman"/>
                <w:lang w:eastAsia="en-GB"/>
              </w:rPr>
              <w:t>.</w:t>
            </w:r>
          </w:p>
          <w:p w14:paraId="7F30BDEE" w14:textId="54797084" w:rsidR="00B25940" w:rsidRPr="00B2506A" w:rsidRDefault="00B25940" w:rsidP="00AB78A9">
            <w:pPr>
              <w:spacing w:after="0" w:line="276" w:lineRule="auto"/>
              <w:textAlignment w:val="center"/>
              <w:rPr>
                <w:rFonts w:eastAsia="Times New Roman"/>
                <w:b/>
                <w:lang w:eastAsia="en-GB"/>
              </w:rPr>
            </w:pPr>
          </w:p>
          <w:p w14:paraId="51DE6832" w14:textId="77777777" w:rsidR="00537E7C" w:rsidRPr="00B2506A" w:rsidRDefault="00537E7C" w:rsidP="00AB78A9">
            <w:pPr>
              <w:spacing w:after="0" w:line="276" w:lineRule="auto"/>
              <w:textAlignment w:val="center"/>
              <w:rPr>
                <w:rFonts w:eastAsia="Times New Roman"/>
                <w:b/>
                <w:lang w:eastAsia="en-GB"/>
              </w:rPr>
            </w:pPr>
          </w:p>
          <w:p w14:paraId="0018A31A" w14:textId="0FA420AE" w:rsidR="00B40A1A" w:rsidRPr="00B2506A" w:rsidRDefault="00B40A1A" w:rsidP="00AB78A9">
            <w:pPr>
              <w:spacing w:after="0" w:line="276" w:lineRule="auto"/>
              <w:textAlignment w:val="center"/>
              <w:rPr>
                <w:rFonts w:eastAsia="Times New Roman"/>
                <w:b/>
                <w:u w:val="single"/>
                <w:lang w:eastAsia="en-GB"/>
              </w:rPr>
            </w:pPr>
            <w:r w:rsidRPr="00B2506A">
              <w:rPr>
                <w:rFonts w:eastAsia="Times New Roman"/>
                <w:b/>
                <w:u w:val="single"/>
                <w:lang w:eastAsia="en-GB"/>
              </w:rPr>
              <w:t>Face Coverings (should not be confused with PPE masks)</w:t>
            </w:r>
          </w:p>
          <w:p w14:paraId="26866903" w14:textId="77777777" w:rsidR="00B25940" w:rsidRPr="00B2506A" w:rsidRDefault="00B25940" w:rsidP="00AB78A9">
            <w:pPr>
              <w:pStyle w:val="ListParagraph"/>
              <w:spacing w:after="0" w:line="276" w:lineRule="auto"/>
              <w:ind w:left="360"/>
              <w:textAlignment w:val="center"/>
              <w:rPr>
                <w:rFonts w:eastAsia="Times New Roman"/>
                <w:b/>
                <w:u w:val="single"/>
                <w:lang w:eastAsia="en-GB"/>
              </w:rPr>
            </w:pPr>
          </w:p>
          <w:p w14:paraId="55AFBDD4" w14:textId="77777777" w:rsidR="00B2506A" w:rsidRDefault="00E46748" w:rsidP="00BD7B0A">
            <w:pPr>
              <w:pStyle w:val="ListParagraph"/>
              <w:numPr>
                <w:ilvl w:val="0"/>
                <w:numId w:val="6"/>
              </w:numPr>
              <w:spacing w:after="0" w:line="276" w:lineRule="auto"/>
              <w:textAlignment w:val="center"/>
              <w:rPr>
                <w:rFonts w:eastAsia="Times New Roman"/>
                <w:color w:val="000000"/>
                <w:lang w:eastAsia="en-GB"/>
              </w:rPr>
            </w:pPr>
            <w:r w:rsidRPr="00B2506A">
              <w:rPr>
                <w:rFonts w:eastAsia="Times New Roman"/>
                <w:color w:val="000000"/>
                <w:lang w:eastAsia="en-GB"/>
              </w:rPr>
              <w:t xml:space="preserve">Face Coverings </w:t>
            </w:r>
            <w:r w:rsidR="002B03F8" w:rsidRPr="00B2506A">
              <w:rPr>
                <w:rFonts w:eastAsia="Times New Roman"/>
                <w:color w:val="000000"/>
                <w:lang w:eastAsia="en-GB"/>
              </w:rPr>
              <w:t>can be worn by anyone wishing to do so in any part of the school.</w:t>
            </w:r>
          </w:p>
          <w:p w14:paraId="6CDBD6D3" w14:textId="23C2BE11" w:rsidR="00751E0E" w:rsidRPr="00332ECD" w:rsidRDefault="006D5419" w:rsidP="00BD7B0A">
            <w:pPr>
              <w:pStyle w:val="ListParagraph"/>
              <w:numPr>
                <w:ilvl w:val="0"/>
                <w:numId w:val="6"/>
              </w:numPr>
              <w:spacing w:after="0" w:line="276" w:lineRule="auto"/>
              <w:textAlignment w:val="center"/>
              <w:rPr>
                <w:rFonts w:eastAsia="Times New Roman"/>
                <w:color w:val="000000"/>
                <w:lang w:eastAsia="en-GB"/>
              </w:rPr>
            </w:pPr>
            <w:r w:rsidRPr="00B2506A">
              <w:rPr>
                <w:rFonts w:eastAsia="Times New Roman"/>
                <w:color w:val="000000"/>
                <w:lang w:eastAsia="en-GB"/>
              </w:rPr>
              <w:t>Unless exempt, f</w:t>
            </w:r>
            <w:r w:rsidR="002B03F8" w:rsidRPr="00B2506A">
              <w:rPr>
                <w:rFonts w:eastAsia="Times New Roman"/>
                <w:color w:val="000000"/>
                <w:lang w:eastAsia="en-GB"/>
              </w:rPr>
              <w:t xml:space="preserve">ace coverings should be worn by adults wherever they cannot keep 2m distance from other adults and/or children and young </w:t>
            </w:r>
            <w:r w:rsidR="002B03F8" w:rsidRPr="00332ECD">
              <w:rPr>
                <w:rFonts w:eastAsia="Times New Roman"/>
                <w:color w:val="000000"/>
                <w:lang w:eastAsia="en-GB"/>
              </w:rPr>
              <w:t>people.</w:t>
            </w:r>
            <w:r w:rsidR="00AB78A9" w:rsidRPr="00332ECD">
              <w:rPr>
                <w:rFonts w:eastAsia="Times New Roman"/>
                <w:color w:val="000000"/>
                <w:lang w:eastAsia="en-GB"/>
              </w:rPr>
              <w:t xml:space="preserve"> Transparent face coverings should be considered </w:t>
            </w:r>
            <w:r w:rsidR="00751E0E" w:rsidRPr="00332ECD">
              <w:rPr>
                <w:rFonts w:eastAsia="Times New Roman"/>
                <w:color w:val="000000"/>
                <w:lang w:eastAsia="en-GB"/>
              </w:rPr>
              <w:t>where required</w:t>
            </w:r>
            <w:r w:rsidR="00B2506A" w:rsidRPr="00332ECD">
              <w:rPr>
                <w:rFonts w:eastAsia="Times New Roman"/>
                <w:color w:val="000000"/>
                <w:lang w:eastAsia="en-GB"/>
              </w:rPr>
              <w:t>.</w:t>
            </w:r>
          </w:p>
          <w:p w14:paraId="0D633373" w14:textId="5164ABEB" w:rsidR="00997636" w:rsidRPr="00997636" w:rsidRDefault="00751E0E" w:rsidP="00997636">
            <w:pPr>
              <w:pStyle w:val="ListParagraph"/>
              <w:numPr>
                <w:ilvl w:val="0"/>
                <w:numId w:val="6"/>
              </w:numPr>
              <w:spacing w:after="0" w:line="276" w:lineRule="auto"/>
              <w:jc w:val="both"/>
              <w:rPr>
                <w:rFonts w:cstheme="minorHAnsi"/>
              </w:rPr>
            </w:pPr>
            <w:bookmarkStart w:id="6" w:name="_Hlk63047326"/>
            <w:bookmarkStart w:id="7" w:name="_Hlk63051491"/>
            <w:r w:rsidRPr="00332ECD">
              <w:rPr>
                <w:rFonts w:cstheme="minorHAnsi"/>
              </w:rPr>
              <w:t xml:space="preserve">Early Learning and Childcare staff do not need to wear face coverings when interacting with nursery children. </w:t>
            </w:r>
            <w:bookmarkEnd w:id="6"/>
            <w:r w:rsidR="00AB78A9" w:rsidRPr="00332ECD">
              <w:rPr>
                <w:lang w:eastAsia="en-GB"/>
              </w:rPr>
              <w:t xml:space="preserve">   </w:t>
            </w:r>
          </w:p>
          <w:p w14:paraId="1E24444B" w14:textId="77777777" w:rsidR="00997636" w:rsidRPr="00997636" w:rsidRDefault="00997636" w:rsidP="00997636">
            <w:pPr>
              <w:spacing w:after="0" w:line="276" w:lineRule="auto"/>
              <w:jc w:val="both"/>
              <w:rPr>
                <w:rFonts w:cstheme="minorHAnsi"/>
              </w:rPr>
            </w:pPr>
          </w:p>
          <w:bookmarkEnd w:id="7"/>
          <w:p w14:paraId="79290073" w14:textId="62E13AB0" w:rsidR="00DE1C22" w:rsidRPr="00B2506A" w:rsidRDefault="002B03F8" w:rsidP="00B2506A">
            <w:pPr>
              <w:spacing w:after="0" w:line="276" w:lineRule="auto"/>
              <w:textAlignment w:val="center"/>
              <w:rPr>
                <w:rFonts w:eastAsia="Times New Roman"/>
                <w:color w:val="000000"/>
                <w:lang w:eastAsia="en-GB"/>
              </w:rPr>
            </w:pPr>
            <w:r w:rsidRPr="00332ECD">
              <w:rPr>
                <w:rFonts w:eastAsia="Times New Roman"/>
                <w:color w:val="000000"/>
                <w:lang w:eastAsia="en-GB"/>
              </w:rPr>
              <w:t>Face coverings should</w:t>
            </w:r>
            <w:r w:rsidR="00DE1C22" w:rsidRPr="00332ECD">
              <w:rPr>
                <w:rFonts w:eastAsia="Times New Roman"/>
                <w:color w:val="000000"/>
                <w:lang w:eastAsia="en-GB"/>
              </w:rPr>
              <w:t xml:space="preserve"> also</w:t>
            </w:r>
            <w:r w:rsidRPr="00332ECD">
              <w:rPr>
                <w:rFonts w:eastAsia="Times New Roman"/>
                <w:color w:val="000000"/>
                <w:lang w:eastAsia="en-GB"/>
              </w:rPr>
              <w:t xml:space="preserve"> be worn in the following</w:t>
            </w:r>
            <w:r w:rsidRPr="00B2506A">
              <w:rPr>
                <w:rFonts w:eastAsia="Times New Roman"/>
                <w:color w:val="000000"/>
                <w:lang w:eastAsia="en-GB"/>
              </w:rPr>
              <w:t xml:space="preserve"> </w:t>
            </w:r>
            <w:proofErr w:type="gramStart"/>
            <w:r w:rsidRPr="00B2506A">
              <w:rPr>
                <w:rFonts w:eastAsia="Times New Roman"/>
                <w:color w:val="000000"/>
                <w:lang w:eastAsia="en-GB"/>
              </w:rPr>
              <w:t>circumstances</w:t>
            </w:r>
            <w:r w:rsidR="00AB78A9" w:rsidRPr="00B2506A">
              <w:rPr>
                <w:rFonts w:eastAsia="Times New Roman"/>
                <w:color w:val="000000"/>
                <w:lang w:eastAsia="en-GB"/>
              </w:rPr>
              <w:t>:-</w:t>
            </w:r>
            <w:proofErr w:type="gramEnd"/>
          </w:p>
          <w:p w14:paraId="71BDADBD" w14:textId="0C6485B8" w:rsidR="002B03F8" w:rsidRPr="00B2506A" w:rsidRDefault="00DE1C22" w:rsidP="00BD7B0A">
            <w:pPr>
              <w:pStyle w:val="ListParagraph"/>
              <w:numPr>
                <w:ilvl w:val="0"/>
                <w:numId w:val="6"/>
              </w:numPr>
              <w:spacing w:after="0" w:line="276" w:lineRule="auto"/>
              <w:textAlignment w:val="center"/>
              <w:rPr>
                <w:rFonts w:eastAsia="Times New Roman"/>
                <w:color w:val="000000"/>
                <w:lang w:eastAsia="en-GB"/>
              </w:rPr>
            </w:pPr>
            <w:r w:rsidRPr="00B2506A">
              <w:rPr>
                <w:rFonts w:cs="Helvetica"/>
                <w:color w:val="333333"/>
                <w:lang w:val="en"/>
              </w:rPr>
              <w:t>A</w:t>
            </w:r>
            <w:r w:rsidR="002B03F8" w:rsidRPr="00B2506A">
              <w:rPr>
                <w:rFonts w:cs="Helvetica"/>
                <w:color w:val="333333"/>
                <w:lang w:val="en"/>
              </w:rPr>
              <w:t xml:space="preserve">t all times when adults in </w:t>
            </w:r>
            <w:r w:rsidR="009357B4" w:rsidRPr="00B2506A">
              <w:rPr>
                <w:rFonts w:cs="Helvetica"/>
                <w:color w:val="333333"/>
                <w:lang w:val="en"/>
              </w:rPr>
              <w:t xml:space="preserve">early years settings, adults in </w:t>
            </w:r>
            <w:r w:rsidR="002B03F8" w:rsidRPr="00B2506A">
              <w:rPr>
                <w:rFonts w:cs="Helvetica"/>
                <w:color w:val="333333"/>
                <w:lang w:val="en"/>
              </w:rPr>
              <w:t>primary schools, and adults and young people in secondary schools are moving around in corridors, office and admin areas, canteens (except when dining) and other confined communal areas, (including staff rooms and toilets)</w:t>
            </w:r>
          </w:p>
          <w:p w14:paraId="52204A27" w14:textId="23685E9C" w:rsidR="002B03F8" w:rsidRPr="00B2506A" w:rsidRDefault="002B03F8" w:rsidP="00BD7B0A">
            <w:pPr>
              <w:pStyle w:val="ListParagraph"/>
              <w:numPr>
                <w:ilvl w:val="0"/>
                <w:numId w:val="6"/>
              </w:numPr>
              <w:spacing w:after="0" w:line="276" w:lineRule="auto"/>
              <w:textAlignment w:val="center"/>
              <w:rPr>
                <w:rFonts w:eastAsia="Times New Roman"/>
                <w:color w:val="000000"/>
                <w:lang w:eastAsia="en-GB"/>
              </w:rPr>
            </w:pPr>
            <w:r w:rsidRPr="00B2506A">
              <w:rPr>
                <w:rFonts w:cs="Helvetica"/>
                <w:color w:val="333333"/>
                <w:lang w:val="en"/>
              </w:rPr>
              <w:lastRenderedPageBreak/>
              <w:t xml:space="preserve">By parents </w:t>
            </w:r>
            <w:r w:rsidRPr="00B2506A">
              <w:rPr>
                <w:rFonts w:cs="Arial"/>
                <w:color w:val="333333"/>
                <w:lang w:val="en"/>
              </w:rPr>
              <w:t xml:space="preserve">and other visitors to all school sites (whether entering the building or otherwise), including parents at drop-off and </w:t>
            </w:r>
            <w:r w:rsidR="00C613D4" w:rsidRPr="00B2506A">
              <w:rPr>
                <w:rFonts w:cs="Arial"/>
                <w:color w:val="333333"/>
                <w:lang w:val="en"/>
              </w:rPr>
              <w:t>pick-up.</w:t>
            </w:r>
          </w:p>
          <w:p w14:paraId="1C61D7B2" w14:textId="04237E21" w:rsidR="00751E0E" w:rsidRPr="00B2506A" w:rsidRDefault="00DE1C22" w:rsidP="00BD7B0A">
            <w:pPr>
              <w:pStyle w:val="ListParagraph"/>
              <w:numPr>
                <w:ilvl w:val="0"/>
                <w:numId w:val="6"/>
              </w:numPr>
              <w:spacing w:after="0" w:line="276" w:lineRule="auto"/>
              <w:textAlignment w:val="center"/>
              <w:rPr>
                <w:rFonts w:eastAsia="Times New Roman"/>
                <w:color w:val="000000"/>
                <w:lang w:eastAsia="en-GB"/>
              </w:rPr>
            </w:pPr>
            <w:r w:rsidRPr="00B2506A">
              <w:rPr>
                <w:rFonts w:cs="Arial"/>
                <w:color w:val="333333"/>
                <w:lang w:val="en"/>
              </w:rPr>
              <w:t>I</w:t>
            </w:r>
            <w:r w:rsidR="002B03F8" w:rsidRPr="00B2506A">
              <w:rPr>
                <w:rFonts w:cs="Arial"/>
                <w:color w:val="333333"/>
                <w:lang w:val="en"/>
              </w:rPr>
              <w:t xml:space="preserve">n line with the current arrangements for public transport, where adults and </w:t>
            </w:r>
            <w:r w:rsidRPr="00B2506A">
              <w:rPr>
                <w:rFonts w:cs="Arial"/>
                <w:color w:val="333333"/>
                <w:lang w:val="en"/>
              </w:rPr>
              <w:t>children and young people aged five</w:t>
            </w:r>
            <w:r w:rsidR="002B03F8" w:rsidRPr="00B2506A">
              <w:rPr>
                <w:rFonts w:cs="Arial"/>
                <w:color w:val="333333"/>
                <w:lang w:val="en"/>
              </w:rPr>
              <w:t xml:space="preserve"> and over are travelling on dedicated school transport</w:t>
            </w:r>
            <w:r w:rsidRPr="00B2506A">
              <w:rPr>
                <w:rFonts w:cs="Arial"/>
                <w:color w:val="333333"/>
                <w:lang w:val="en"/>
              </w:rPr>
              <w:t>.</w:t>
            </w:r>
          </w:p>
          <w:p w14:paraId="3CC6ADE6" w14:textId="34D7E73D" w:rsidR="00DE1C22" w:rsidRPr="00B2506A" w:rsidRDefault="002B03F8" w:rsidP="00BD7B0A">
            <w:pPr>
              <w:pStyle w:val="ListParagraph"/>
              <w:numPr>
                <w:ilvl w:val="0"/>
                <w:numId w:val="6"/>
              </w:numPr>
              <w:spacing w:after="0" w:line="276" w:lineRule="auto"/>
              <w:textAlignment w:val="center"/>
              <w:rPr>
                <w:rFonts w:eastAsia="Times New Roman"/>
                <w:color w:val="000000"/>
                <w:lang w:eastAsia="en-GB"/>
              </w:rPr>
            </w:pPr>
            <w:r w:rsidRPr="00B2506A">
              <w:rPr>
                <w:rFonts w:cs="Arial"/>
                <w:color w:val="333333"/>
                <w:lang w:val="en"/>
              </w:rPr>
              <w:t>S</w:t>
            </w:r>
            <w:r w:rsidR="00DE1C22" w:rsidRPr="00B2506A">
              <w:rPr>
                <w:rFonts w:cs="Arial"/>
                <w:color w:val="333333"/>
                <w:lang w:val="en"/>
              </w:rPr>
              <w:t>chool Support A</w:t>
            </w:r>
            <w:r w:rsidRPr="00B2506A">
              <w:rPr>
                <w:rFonts w:cs="Arial"/>
                <w:color w:val="333333"/>
                <w:lang w:val="en"/>
              </w:rPr>
              <w:t xml:space="preserve">ssistants and those supporting children with Additional Support Needs, who may routinely have to work within two </w:t>
            </w:r>
            <w:proofErr w:type="spellStart"/>
            <w:r w:rsidRPr="00B2506A">
              <w:rPr>
                <w:rFonts w:cs="Arial"/>
                <w:color w:val="333333"/>
                <w:lang w:val="en"/>
              </w:rPr>
              <w:t>metres</w:t>
            </w:r>
            <w:proofErr w:type="spellEnd"/>
            <w:r w:rsidRPr="00B2506A">
              <w:rPr>
                <w:rFonts w:cs="Arial"/>
                <w:color w:val="333333"/>
                <w:lang w:val="en"/>
              </w:rPr>
              <w:t xml:space="preserve"> of primary, secondary or </w:t>
            </w:r>
            <w:r w:rsidR="00DE1C22" w:rsidRPr="00B2506A">
              <w:rPr>
                <w:rFonts w:cs="Arial"/>
                <w:color w:val="333333"/>
                <w:lang w:val="en"/>
              </w:rPr>
              <w:t>ASN</w:t>
            </w:r>
            <w:r w:rsidRPr="00B2506A">
              <w:rPr>
                <w:rFonts w:cs="Arial"/>
                <w:color w:val="333333"/>
                <w:lang w:val="en"/>
              </w:rPr>
              <w:t xml:space="preserve"> school pupils, should wear face coverings </w:t>
            </w:r>
            <w:proofErr w:type="gramStart"/>
            <w:r w:rsidRPr="00B2506A">
              <w:rPr>
                <w:rFonts w:cs="Arial"/>
                <w:color w:val="333333"/>
                <w:lang w:val="en"/>
              </w:rPr>
              <w:t>as a general rule</w:t>
            </w:r>
            <w:proofErr w:type="gramEnd"/>
            <w:r w:rsidR="00DE1C22" w:rsidRPr="00B2506A">
              <w:rPr>
                <w:rFonts w:cs="Arial"/>
                <w:color w:val="333333"/>
                <w:lang w:val="en"/>
              </w:rPr>
              <w:t xml:space="preserve">.  </w:t>
            </w:r>
            <w:r w:rsidRPr="00B2506A">
              <w:rPr>
                <w:rFonts w:cs="Arial"/>
                <w:color w:val="333333"/>
                <w:lang w:val="en"/>
              </w:rPr>
              <w:t xml:space="preserve">However, the use of opaque face coverings should be balanced with the wellbeing and needs of the child, </w:t>
            </w:r>
            <w:proofErr w:type="spellStart"/>
            <w:r w:rsidRPr="00B2506A">
              <w:rPr>
                <w:rFonts w:cs="Arial"/>
                <w:color w:val="333333"/>
                <w:lang w:val="en"/>
              </w:rPr>
              <w:t>recognising</w:t>
            </w:r>
            <w:proofErr w:type="spellEnd"/>
            <w:r w:rsidRPr="00B2506A">
              <w:rPr>
                <w:rFonts w:cs="Arial"/>
                <w:color w:val="333333"/>
                <w:lang w:val="en"/>
              </w:rPr>
              <w:t xml:space="preserve"> that face coverings may limit communication and could cause distress to some children – appropriate use of transparent face coverings may help in these circumstances. </w:t>
            </w:r>
          </w:p>
          <w:p w14:paraId="47B343CA" w14:textId="41353DBE" w:rsidR="008B5359" w:rsidRPr="00B2506A" w:rsidRDefault="008B5359" w:rsidP="00BD7B0A">
            <w:pPr>
              <w:pStyle w:val="ListParagraph"/>
              <w:numPr>
                <w:ilvl w:val="0"/>
                <w:numId w:val="6"/>
              </w:numPr>
              <w:spacing w:after="0" w:line="276" w:lineRule="auto"/>
              <w:textAlignment w:val="center"/>
              <w:rPr>
                <w:rFonts w:eastAsia="Times New Roman"/>
                <w:color w:val="000000"/>
                <w:lang w:eastAsia="en-GB"/>
              </w:rPr>
            </w:pPr>
            <w:r w:rsidRPr="00B2506A">
              <w:rPr>
                <w:rFonts w:cs="Arial"/>
                <w:color w:val="333333"/>
                <w:lang w:val="en"/>
              </w:rPr>
              <w:t xml:space="preserve">Staff, </w:t>
            </w:r>
            <w:proofErr w:type="gramStart"/>
            <w:r w:rsidRPr="00B2506A">
              <w:rPr>
                <w:rFonts w:cs="Arial"/>
                <w:color w:val="333333"/>
                <w:lang w:val="en"/>
              </w:rPr>
              <w:t>children</w:t>
            </w:r>
            <w:proofErr w:type="gramEnd"/>
            <w:r w:rsidRPr="00B2506A">
              <w:rPr>
                <w:rFonts w:cs="Arial"/>
                <w:color w:val="333333"/>
                <w:lang w:val="en"/>
              </w:rPr>
              <w:t xml:space="preserve"> and young people should </w:t>
            </w:r>
            <w:r w:rsidR="00DE1C22" w:rsidRPr="00B2506A">
              <w:rPr>
                <w:rFonts w:cs="Arial"/>
                <w:color w:val="333333"/>
                <w:lang w:val="en"/>
              </w:rPr>
              <w:t>receive</w:t>
            </w:r>
            <w:r w:rsidRPr="00B2506A">
              <w:rPr>
                <w:rFonts w:cs="Arial"/>
                <w:color w:val="333333"/>
                <w:lang w:val="en"/>
              </w:rPr>
              <w:t xml:space="preserve"> clear guidance on how to put on, remove, store and dispose of face coverings. </w:t>
            </w:r>
          </w:p>
          <w:p w14:paraId="0316C86E" w14:textId="4DD0B8B7" w:rsidR="007E09DB" w:rsidRPr="00B2506A" w:rsidRDefault="00EB1D36" w:rsidP="00BD7B0A">
            <w:pPr>
              <w:pStyle w:val="ListParagraph"/>
              <w:numPr>
                <w:ilvl w:val="0"/>
                <w:numId w:val="6"/>
              </w:numPr>
              <w:spacing w:after="0" w:line="276" w:lineRule="auto"/>
              <w:textAlignment w:val="center"/>
              <w:rPr>
                <w:rFonts w:eastAsia="Times New Roman"/>
                <w:color w:val="000000"/>
                <w:lang w:eastAsia="en-GB"/>
              </w:rPr>
            </w:pPr>
            <w:bookmarkStart w:id="8" w:name="_Hlk64393896"/>
            <w:r w:rsidRPr="00B2506A">
              <w:rPr>
                <w:rFonts w:cs="Arial"/>
                <w:color w:val="333333"/>
                <w:lang w:val="en"/>
              </w:rPr>
              <w:t>Consider r</w:t>
            </w:r>
            <w:r w:rsidR="008B5359" w:rsidRPr="00B2506A">
              <w:rPr>
                <w:rFonts w:cs="Arial"/>
                <w:color w:val="333333"/>
                <w:lang w:val="en"/>
              </w:rPr>
              <w:t xml:space="preserve">egular messaging </w:t>
            </w:r>
            <w:r w:rsidRPr="00B2506A">
              <w:rPr>
                <w:rFonts w:cs="Arial"/>
                <w:color w:val="333333"/>
                <w:lang w:val="en"/>
              </w:rPr>
              <w:t>to</w:t>
            </w:r>
            <w:r w:rsidR="008B5359" w:rsidRPr="00B2506A">
              <w:rPr>
                <w:rFonts w:cs="Arial"/>
                <w:color w:val="333333"/>
                <w:lang w:val="en"/>
              </w:rPr>
              <w:t xml:space="preserve"> staff</w:t>
            </w:r>
            <w:r w:rsidR="00E0490B" w:rsidRPr="00B2506A">
              <w:rPr>
                <w:rFonts w:cs="Arial"/>
                <w:color w:val="333333"/>
                <w:lang w:val="en"/>
              </w:rPr>
              <w:t xml:space="preserve">, </w:t>
            </w:r>
            <w:proofErr w:type="gramStart"/>
            <w:r w:rsidR="00E0490B" w:rsidRPr="00B2506A">
              <w:rPr>
                <w:rFonts w:cs="Arial"/>
                <w:color w:val="333333"/>
                <w:lang w:val="en"/>
              </w:rPr>
              <w:t>parents</w:t>
            </w:r>
            <w:proofErr w:type="gramEnd"/>
            <w:r w:rsidR="008B5359" w:rsidRPr="00B2506A">
              <w:rPr>
                <w:rFonts w:cs="Arial"/>
                <w:color w:val="333333"/>
                <w:lang w:val="en"/>
              </w:rPr>
              <w:t xml:space="preserve"> and learners about face coverings, </w:t>
            </w:r>
            <w:r w:rsidR="0078011D">
              <w:rPr>
                <w:rFonts w:cs="Arial"/>
                <w:color w:val="333333"/>
                <w:lang w:val="en"/>
              </w:rPr>
              <w:t xml:space="preserve">including guidance or practical demonstrations to support efficacy of wearing. Consider </w:t>
            </w:r>
            <w:r w:rsidR="008B5359" w:rsidRPr="00B2506A">
              <w:rPr>
                <w:rFonts w:cs="Arial"/>
                <w:color w:val="333333"/>
                <w:lang w:val="en"/>
              </w:rPr>
              <w:t>a</w:t>
            </w:r>
            <w:r w:rsidRPr="00B2506A">
              <w:rPr>
                <w:rFonts w:cs="Arial"/>
                <w:color w:val="333333"/>
                <w:lang w:val="en"/>
              </w:rPr>
              <w:t>ny equity concerns and hav</w:t>
            </w:r>
            <w:r w:rsidR="0078011D">
              <w:rPr>
                <w:rFonts w:cs="Arial"/>
                <w:color w:val="333333"/>
                <w:lang w:val="en"/>
              </w:rPr>
              <w:t>e</w:t>
            </w:r>
            <w:r w:rsidRPr="00B2506A">
              <w:rPr>
                <w:rFonts w:cs="Arial"/>
                <w:color w:val="333333"/>
                <w:lang w:val="en"/>
              </w:rPr>
              <w:t xml:space="preserve"> </w:t>
            </w:r>
            <w:r w:rsidR="008B5359" w:rsidRPr="00B2506A">
              <w:rPr>
                <w:rFonts w:cs="Arial"/>
                <w:color w:val="333333"/>
                <w:lang w:val="en"/>
              </w:rPr>
              <w:t>a contingency supply</w:t>
            </w:r>
            <w:r w:rsidRPr="00B2506A">
              <w:rPr>
                <w:rFonts w:cs="Arial"/>
                <w:color w:val="333333"/>
                <w:lang w:val="en"/>
              </w:rPr>
              <w:t>.</w:t>
            </w:r>
          </w:p>
          <w:p w14:paraId="159B00E0" w14:textId="7CAC2415" w:rsidR="00AB78A9" w:rsidRPr="00B2506A" w:rsidRDefault="00AB78A9" w:rsidP="00BD7B0A">
            <w:pPr>
              <w:numPr>
                <w:ilvl w:val="0"/>
                <w:numId w:val="6"/>
              </w:numPr>
              <w:spacing w:after="0" w:line="276" w:lineRule="auto"/>
              <w:textAlignment w:val="top"/>
              <w:rPr>
                <w:rFonts w:cs="Arial"/>
                <w:color w:val="333333"/>
                <w:lang w:val="en"/>
              </w:rPr>
            </w:pPr>
            <w:bookmarkStart w:id="9" w:name="_Hlk63047236"/>
            <w:bookmarkEnd w:id="8"/>
            <w:r w:rsidRPr="00B2506A">
              <w:rPr>
                <w:rFonts w:cs="Arial"/>
                <w:color w:val="333333"/>
                <w:lang w:val="en"/>
              </w:rPr>
              <w:t>During Phase 3 level and above, all staff and pupils should wear a face covering in classrooms during lessons in the senior phase.</w:t>
            </w:r>
          </w:p>
          <w:p w14:paraId="72F142D2" w14:textId="67D28E22" w:rsidR="00751E0E" w:rsidRPr="00B2506A" w:rsidRDefault="00751E0E" w:rsidP="00BD7B0A">
            <w:pPr>
              <w:numPr>
                <w:ilvl w:val="0"/>
                <w:numId w:val="6"/>
              </w:numPr>
              <w:spacing w:after="0" w:line="276" w:lineRule="auto"/>
              <w:textAlignment w:val="top"/>
              <w:rPr>
                <w:rFonts w:cs="Arial"/>
                <w:color w:val="333333"/>
                <w:lang w:val="en"/>
              </w:rPr>
            </w:pPr>
            <w:r w:rsidRPr="00B2506A">
              <w:rPr>
                <w:rFonts w:cs="Arial"/>
                <w:color w:val="333333"/>
                <w:lang w:val="en"/>
              </w:rPr>
              <w:t>Pupils must be reminded to comply with wider societal rules in the wear</w:t>
            </w:r>
            <w:r w:rsidR="00F542C3" w:rsidRPr="00B2506A">
              <w:rPr>
                <w:rFonts w:cs="Arial"/>
                <w:color w:val="333333"/>
                <w:lang w:val="en"/>
              </w:rPr>
              <w:t>ing of</w:t>
            </w:r>
            <w:r w:rsidRPr="00B2506A">
              <w:rPr>
                <w:rFonts w:cs="Arial"/>
                <w:color w:val="333333"/>
                <w:lang w:val="en"/>
              </w:rPr>
              <w:t xml:space="preserve"> face covering </w:t>
            </w:r>
            <w:r w:rsidR="00F542C3" w:rsidRPr="00B2506A">
              <w:rPr>
                <w:rFonts w:cs="Arial"/>
                <w:color w:val="333333"/>
                <w:lang w:val="en"/>
              </w:rPr>
              <w:t xml:space="preserve">and of group sizes </w:t>
            </w:r>
            <w:r w:rsidRPr="00B2506A">
              <w:rPr>
                <w:rFonts w:cs="Arial"/>
                <w:color w:val="333333"/>
                <w:lang w:val="en"/>
              </w:rPr>
              <w:t>when entering shops.</w:t>
            </w:r>
          </w:p>
          <w:bookmarkEnd w:id="9"/>
          <w:p w14:paraId="4339CFD6" w14:textId="036CE195" w:rsidR="004E58E8" w:rsidRPr="00997636" w:rsidRDefault="004E58E8" w:rsidP="00997636">
            <w:pPr>
              <w:spacing w:after="0" w:line="276" w:lineRule="auto"/>
              <w:jc w:val="both"/>
              <w:rPr>
                <w:rFonts w:ascii="Arial" w:hAnsi="Arial" w:cs="Arial"/>
              </w:rPr>
            </w:pPr>
          </w:p>
        </w:tc>
        <w:tc>
          <w:tcPr>
            <w:tcW w:w="1275" w:type="dxa"/>
            <w:tcBorders>
              <w:left w:val="single" w:sz="12" w:space="0" w:color="auto"/>
              <w:right w:val="single" w:sz="12" w:space="0" w:color="auto"/>
            </w:tcBorders>
            <w:shd w:val="clear" w:color="auto" w:fill="92D050"/>
            <w:vAlign w:val="center"/>
          </w:tcPr>
          <w:p w14:paraId="1BE72AF2"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0E675677"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2D6CD0D3"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Low</w:t>
            </w:r>
          </w:p>
        </w:tc>
        <w:tc>
          <w:tcPr>
            <w:tcW w:w="1560" w:type="dxa"/>
            <w:gridSpan w:val="2"/>
            <w:tcBorders>
              <w:left w:val="single" w:sz="12" w:space="0" w:color="auto"/>
            </w:tcBorders>
            <w:vAlign w:val="center"/>
          </w:tcPr>
          <w:p w14:paraId="4293EDF8"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2203AD" w:rsidRPr="002203AD" w14:paraId="0C329541" w14:textId="77777777" w:rsidTr="00D40E12">
        <w:trPr>
          <w:cantSplit/>
          <w:trHeight w:val="983"/>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34F7D082" w14:textId="433C6CB5" w:rsidR="00D40E12" w:rsidRPr="00D13CFC" w:rsidRDefault="00D40E12" w:rsidP="00D40E12">
            <w:pPr>
              <w:tabs>
                <w:tab w:val="left" w:pos="10800"/>
              </w:tabs>
              <w:spacing w:after="0" w:line="240" w:lineRule="auto"/>
              <w:ind w:left="22"/>
              <w:rPr>
                <w:rFonts w:ascii="Arial" w:eastAsia="Times New Roman" w:hAnsi="Arial" w:cs="Arial"/>
                <w:b/>
                <w:bCs/>
              </w:rPr>
            </w:pPr>
            <w:r w:rsidRPr="00D13CFC">
              <w:rPr>
                <w:rFonts w:ascii="Arial" w:eastAsia="Times New Roman" w:hAnsi="Arial" w:cs="Arial"/>
                <w:b/>
                <w:bCs/>
              </w:rPr>
              <w:lastRenderedPageBreak/>
              <w:t>Additional Local Concerns</w:t>
            </w:r>
          </w:p>
          <w:p w14:paraId="2206EE49" w14:textId="77777777" w:rsidR="002203AD" w:rsidRDefault="00D40E12" w:rsidP="00D40E12">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Times New Roman" w:hAnsi="Arial" w:cs="Arial"/>
                <w:bCs/>
              </w:rPr>
            </w:pPr>
            <w:r>
              <w:rPr>
                <w:rFonts w:ascii="Arial" w:eastAsia="Times New Roman" w:hAnsi="Arial" w:cs="Arial"/>
                <w:bCs/>
              </w:rPr>
              <w:t>To be completed by assessor</w:t>
            </w:r>
            <w:r w:rsidRPr="005B262C">
              <w:rPr>
                <w:rFonts w:ascii="Arial" w:eastAsia="Times New Roman" w:hAnsi="Arial" w:cs="Arial"/>
                <w:bCs/>
              </w:rPr>
              <w:t xml:space="preserve"> </w:t>
            </w:r>
          </w:p>
          <w:p w14:paraId="7EF01EF0" w14:textId="77777777" w:rsidR="002203AD" w:rsidRDefault="002203AD" w:rsidP="002203AD">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Calibri" w:hAnsi="Arial" w:cs="Arial"/>
                <w:b/>
                <w:bCs/>
              </w:rPr>
            </w:pPr>
          </w:p>
          <w:p w14:paraId="5CDFD4C6" w14:textId="77777777" w:rsidR="00D40E12" w:rsidRPr="002203AD" w:rsidRDefault="00D40E12" w:rsidP="002203AD">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Calibri" w:hAnsi="Arial" w:cs="Arial"/>
                <w:b/>
                <w:bCs/>
              </w:rPr>
            </w:pPr>
          </w:p>
        </w:tc>
        <w:tc>
          <w:tcPr>
            <w:tcW w:w="99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11F285E0"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tc>
        <w:tc>
          <w:tcPr>
            <w:tcW w:w="7371" w:type="dxa"/>
            <w:gridSpan w:val="8"/>
            <w:tcBorders>
              <w:top w:val="single" w:sz="4" w:space="0" w:color="auto"/>
              <w:left w:val="single" w:sz="12" w:space="0" w:color="auto"/>
              <w:bottom w:val="single" w:sz="4" w:space="0" w:color="auto"/>
              <w:right w:val="single" w:sz="12" w:space="0" w:color="auto"/>
            </w:tcBorders>
          </w:tcPr>
          <w:p w14:paraId="2006A2F7" w14:textId="77777777" w:rsidR="003C0B4E" w:rsidRPr="003C0B4E" w:rsidRDefault="003C0B4E" w:rsidP="004360EF">
            <w:pPr>
              <w:spacing w:after="0" w:line="240" w:lineRule="auto"/>
              <w:contextualSpacing/>
              <w:rPr>
                <w:rFonts w:eastAsia="Calibri" w:cs="Arial"/>
                <w:i/>
                <w:color w:val="000000"/>
              </w:rPr>
            </w:pPr>
          </w:p>
          <w:p w14:paraId="39A6A73C" w14:textId="77777777" w:rsidR="00D40E12" w:rsidRPr="002203AD" w:rsidRDefault="00D40E12" w:rsidP="004360EF">
            <w:pPr>
              <w:spacing w:after="0" w:line="240" w:lineRule="auto"/>
              <w:contextualSpacing/>
              <w:rPr>
                <w:rFonts w:ascii="Arial" w:eastAsia="Calibri" w:hAnsi="Arial" w:cs="Arial"/>
                <w:color w:val="000000"/>
              </w:rPr>
            </w:pPr>
          </w:p>
        </w:tc>
        <w:tc>
          <w:tcPr>
            <w:tcW w:w="1275" w:type="dxa"/>
            <w:tcBorders>
              <w:left w:val="single" w:sz="12" w:space="0" w:color="auto"/>
              <w:right w:val="single" w:sz="12" w:space="0" w:color="auto"/>
            </w:tcBorders>
            <w:shd w:val="clear" w:color="auto" w:fill="D9D9D9" w:themeFill="background1" w:themeFillShade="D9"/>
          </w:tcPr>
          <w:p w14:paraId="496A89E7"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tc>
        <w:tc>
          <w:tcPr>
            <w:tcW w:w="1560" w:type="dxa"/>
            <w:gridSpan w:val="2"/>
            <w:tcBorders>
              <w:left w:val="single" w:sz="12" w:space="0" w:color="auto"/>
            </w:tcBorders>
            <w:vAlign w:val="center"/>
          </w:tcPr>
          <w:p w14:paraId="17394C58"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B040C6" w:rsidRPr="002203AD" w14:paraId="54BC265E" w14:textId="77777777" w:rsidTr="003C0B4E">
        <w:trPr>
          <w:cantSplit/>
          <w:trHeight w:val="983"/>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0B948475" w14:textId="3558F2EF" w:rsidR="00B040C6" w:rsidRPr="005643AE" w:rsidRDefault="00B040C6" w:rsidP="00BD7B0A">
            <w:pPr>
              <w:pStyle w:val="ListParagraph"/>
              <w:numPr>
                <w:ilvl w:val="0"/>
                <w:numId w:val="7"/>
              </w:numPr>
              <w:tabs>
                <w:tab w:val="left" w:pos="10800"/>
              </w:tabs>
              <w:spacing w:after="0" w:line="240" w:lineRule="auto"/>
              <w:rPr>
                <w:rFonts w:ascii="Arial" w:eastAsia="Times New Roman" w:hAnsi="Arial" w:cs="Arial"/>
                <w:b/>
                <w:bCs/>
              </w:rPr>
            </w:pPr>
            <w:r w:rsidRPr="005643AE">
              <w:rPr>
                <w:rFonts w:ascii="Arial" w:eastAsia="Times New Roman" w:hAnsi="Arial" w:cs="Arial"/>
                <w:b/>
                <w:bCs/>
              </w:rPr>
              <w:t xml:space="preserve">Increased risk of exposure to Covid-19 </w:t>
            </w:r>
            <w:r w:rsidR="008632F3" w:rsidRPr="005643AE">
              <w:rPr>
                <w:rFonts w:ascii="Arial" w:eastAsia="Times New Roman" w:hAnsi="Arial" w:cs="Arial"/>
                <w:b/>
                <w:bCs/>
              </w:rPr>
              <w:t xml:space="preserve">infection </w:t>
            </w:r>
            <w:proofErr w:type="gramStart"/>
            <w:r w:rsidRPr="005643AE">
              <w:rPr>
                <w:rFonts w:ascii="Arial" w:eastAsia="Times New Roman" w:hAnsi="Arial" w:cs="Arial"/>
                <w:b/>
                <w:bCs/>
              </w:rPr>
              <w:t>as a result of</w:t>
            </w:r>
            <w:proofErr w:type="gramEnd"/>
            <w:r w:rsidRPr="005643AE">
              <w:rPr>
                <w:rFonts w:ascii="Arial" w:eastAsia="Times New Roman" w:hAnsi="Arial" w:cs="Arial"/>
                <w:b/>
                <w:bCs/>
              </w:rPr>
              <w:t xml:space="preserve"> poor environmental hygiene </w:t>
            </w:r>
          </w:p>
        </w:tc>
        <w:tc>
          <w:tcPr>
            <w:tcW w:w="993" w:type="dxa"/>
            <w:tcBorders>
              <w:top w:val="single" w:sz="4" w:space="0" w:color="auto"/>
              <w:left w:val="single" w:sz="12" w:space="0" w:color="auto"/>
              <w:bottom w:val="single" w:sz="4" w:space="0" w:color="auto"/>
              <w:right w:val="single" w:sz="12" w:space="0" w:color="auto"/>
            </w:tcBorders>
            <w:shd w:val="clear" w:color="auto" w:fill="FF0000"/>
          </w:tcPr>
          <w:p w14:paraId="0AE6B757" w14:textId="77777777" w:rsidR="009C7C18" w:rsidRDefault="009C7C18" w:rsidP="009C7C18">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p>
          <w:p w14:paraId="0560F363" w14:textId="042E9A6B" w:rsidR="003C0B4E" w:rsidRPr="002203AD" w:rsidRDefault="003C0B4E" w:rsidP="009C7C18">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12</w:t>
            </w:r>
          </w:p>
          <w:p w14:paraId="7365C426" w14:textId="77777777" w:rsidR="00B040C6" w:rsidRPr="002203AD" w:rsidRDefault="003C0B4E" w:rsidP="003C0B4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lastRenderedPageBreak/>
              <w:t>High</w:t>
            </w:r>
          </w:p>
        </w:tc>
        <w:tc>
          <w:tcPr>
            <w:tcW w:w="7371" w:type="dxa"/>
            <w:gridSpan w:val="8"/>
            <w:tcBorders>
              <w:top w:val="single" w:sz="4" w:space="0" w:color="auto"/>
              <w:left w:val="single" w:sz="12" w:space="0" w:color="auto"/>
              <w:bottom w:val="single" w:sz="4" w:space="0" w:color="auto"/>
              <w:right w:val="single" w:sz="12" w:space="0" w:color="auto"/>
            </w:tcBorders>
          </w:tcPr>
          <w:p w14:paraId="2222E5EF" w14:textId="36B9A659" w:rsidR="00393DE8" w:rsidRPr="00B2506A" w:rsidRDefault="000D2C34" w:rsidP="00306AC9">
            <w:pPr>
              <w:pStyle w:val="ListParagraph"/>
              <w:numPr>
                <w:ilvl w:val="0"/>
                <w:numId w:val="6"/>
              </w:numPr>
              <w:spacing w:after="0"/>
            </w:pPr>
            <w:r w:rsidRPr="00B2506A">
              <w:lastRenderedPageBreak/>
              <w:t>Weekly r</w:t>
            </w:r>
            <w:r w:rsidR="009B4D5A" w:rsidRPr="00B2506A">
              <w:t xml:space="preserve">outine </w:t>
            </w:r>
            <w:r w:rsidR="00393DE8" w:rsidRPr="00B2506A">
              <w:t>of electrostatic spraying</w:t>
            </w:r>
            <w:r w:rsidR="009B4D5A" w:rsidRPr="00B2506A">
              <w:t xml:space="preserve"> in all areas</w:t>
            </w:r>
            <w:r w:rsidR="003C0B4E" w:rsidRPr="00B2506A">
              <w:t>.</w:t>
            </w:r>
          </w:p>
          <w:p w14:paraId="70105774" w14:textId="277EF3E0" w:rsidR="008171B6" w:rsidRPr="00B2506A" w:rsidRDefault="006A5814" w:rsidP="00306AC9">
            <w:pPr>
              <w:pStyle w:val="ListParagraph"/>
              <w:numPr>
                <w:ilvl w:val="0"/>
                <w:numId w:val="6"/>
              </w:numPr>
              <w:spacing w:after="0"/>
            </w:pPr>
            <w:r w:rsidRPr="00B2506A">
              <w:t>An enhanced cleaning regime will be in place including an</w:t>
            </w:r>
            <w:r w:rsidR="003348F8" w:rsidRPr="00B2506A">
              <w:t xml:space="preserve"> increase</w:t>
            </w:r>
            <w:r w:rsidRPr="00B2506A">
              <w:t>d</w:t>
            </w:r>
            <w:r w:rsidR="003348F8" w:rsidRPr="00B2506A">
              <w:t xml:space="preserve"> focus</w:t>
            </w:r>
            <w:r w:rsidR="000611E8" w:rsidRPr="00B2506A">
              <w:t xml:space="preserve"> (at least twice daily</w:t>
            </w:r>
            <w:r w:rsidR="0062167D" w:rsidRPr="00B2506A">
              <w:t xml:space="preserve"> (SLC undertaking 3 times</w:t>
            </w:r>
            <w:r w:rsidR="007F21CD">
              <w:t>)</w:t>
            </w:r>
            <w:r w:rsidR="000611E8" w:rsidRPr="00B2506A">
              <w:t>)</w:t>
            </w:r>
            <w:r w:rsidR="003348F8" w:rsidRPr="00B2506A">
              <w:t xml:space="preserve"> on high intensity touchpoints such as door furniture (push plates, handles), wall furniture (light switches, </w:t>
            </w:r>
            <w:r w:rsidR="003348F8" w:rsidRPr="00B2506A">
              <w:lastRenderedPageBreak/>
              <w:t>sockets</w:t>
            </w:r>
            <w:r w:rsidR="003A5892" w:rsidRPr="00B2506A">
              <w:t>)</w:t>
            </w:r>
            <w:r w:rsidR="003348F8" w:rsidRPr="00B2506A">
              <w:t xml:space="preserve"> and sanitary ware to ensure those space</w:t>
            </w:r>
            <w:r w:rsidR="000611E8" w:rsidRPr="00B2506A">
              <w:t>s are sanitised more regularly using product which is active against bacteria and viruses.</w:t>
            </w:r>
            <w:r w:rsidR="008171B6" w:rsidRPr="00B2506A">
              <w:t xml:space="preserve">  </w:t>
            </w:r>
          </w:p>
          <w:p w14:paraId="218C9288" w14:textId="18A83DD2" w:rsidR="008171B6" w:rsidRPr="00B2506A" w:rsidRDefault="008171B6" w:rsidP="00306AC9">
            <w:pPr>
              <w:pStyle w:val="ListParagraph"/>
              <w:numPr>
                <w:ilvl w:val="0"/>
                <w:numId w:val="6"/>
              </w:numPr>
              <w:spacing w:after="0"/>
            </w:pPr>
            <w:r w:rsidRPr="00B2506A">
              <w:t xml:space="preserve">Ensure more frequent cleaning of rooms/areas that must be used by different groups including </w:t>
            </w:r>
            <w:proofErr w:type="gramStart"/>
            <w:r w:rsidRPr="00B2506A">
              <w:t>staffrooms</w:t>
            </w:r>
            <w:r w:rsidR="0062167D" w:rsidRPr="00B2506A">
              <w:t>(</w:t>
            </w:r>
            <w:proofErr w:type="gramEnd"/>
            <w:r w:rsidR="0062167D" w:rsidRPr="00B2506A">
              <w:t xml:space="preserve">Since August </w:t>
            </w:r>
            <w:r w:rsidR="007F21CD">
              <w:t xml:space="preserve">20 </w:t>
            </w:r>
            <w:r w:rsidR="0062167D" w:rsidRPr="00B2506A">
              <w:t xml:space="preserve">this has involved increased cleaning levels and </w:t>
            </w:r>
            <w:r w:rsidR="001F5825" w:rsidRPr="00B2506A">
              <w:t>a move</w:t>
            </w:r>
            <w:r w:rsidR="0062167D" w:rsidRPr="00B2506A">
              <w:t xml:space="preserve"> from visual to sanitised cleans</w:t>
            </w:r>
            <w:r w:rsidR="000D2C34" w:rsidRPr="00B2506A">
              <w:t xml:space="preserve">. Also includes increased cleaning within nursery </w:t>
            </w:r>
            <w:r w:rsidR="00C77D07" w:rsidRPr="00B2506A">
              <w:t xml:space="preserve">and ASN </w:t>
            </w:r>
            <w:r w:rsidR="000D2C34" w:rsidRPr="00B2506A">
              <w:t>settings</w:t>
            </w:r>
            <w:r w:rsidR="001F5825" w:rsidRPr="00B2506A">
              <w:t>)</w:t>
            </w:r>
            <w:r w:rsidRPr="00B2506A">
              <w:t>.</w:t>
            </w:r>
          </w:p>
          <w:p w14:paraId="7A94AD5D" w14:textId="7AC1A20D" w:rsidR="0009744F" w:rsidRPr="006A5814" w:rsidRDefault="0009744F" w:rsidP="00306AC9">
            <w:pPr>
              <w:pStyle w:val="ListParagraph"/>
              <w:numPr>
                <w:ilvl w:val="0"/>
                <w:numId w:val="6"/>
              </w:numPr>
              <w:spacing w:after="0"/>
              <w:rPr>
                <w:rFonts w:eastAsia="Calibri"/>
              </w:rPr>
            </w:pPr>
            <w:bookmarkStart w:id="10" w:name="_Hlk63048307"/>
            <w:r w:rsidRPr="00B2506A">
              <w:t xml:space="preserve">Introduce a clear desk policy </w:t>
            </w:r>
            <w:r w:rsidR="006A5814" w:rsidRPr="00B2506A">
              <w:t>and r</w:t>
            </w:r>
            <w:r w:rsidRPr="00B2506A">
              <w:rPr>
                <w:rFonts w:eastAsia="Times New Roman"/>
                <w:color w:val="000000"/>
                <w:lang w:eastAsia="en-GB"/>
              </w:rPr>
              <w:t xml:space="preserve">emove unnecessary items from classrooms and work areas </w:t>
            </w:r>
            <w:r w:rsidR="006A5814" w:rsidRPr="00B2506A">
              <w:t>to ensure all areas are more easily cleaned</w:t>
            </w:r>
            <w:r w:rsidR="00466EB6">
              <w:t>.</w:t>
            </w:r>
          </w:p>
          <w:bookmarkEnd w:id="10"/>
          <w:p w14:paraId="34CBC8B0" w14:textId="267E67D0" w:rsidR="003348F8" w:rsidRPr="00B2506A" w:rsidRDefault="003348F8" w:rsidP="00306AC9">
            <w:pPr>
              <w:pStyle w:val="ListParagraph"/>
              <w:numPr>
                <w:ilvl w:val="0"/>
                <w:numId w:val="6"/>
              </w:numPr>
              <w:spacing w:after="0"/>
              <w:textAlignment w:val="center"/>
              <w:rPr>
                <w:rFonts w:eastAsia="Times New Roman"/>
                <w:color w:val="000000"/>
                <w:lang w:eastAsia="en-GB"/>
              </w:rPr>
            </w:pPr>
            <w:r w:rsidRPr="002B6D09">
              <w:rPr>
                <w:rFonts w:eastAsia="Times New Roman"/>
                <w:color w:val="000000"/>
                <w:lang w:eastAsia="en-GB"/>
              </w:rPr>
              <w:t>Remove soft furnishings, soft toys and toys that are hard to clean (such as those with intricate parts</w:t>
            </w:r>
            <w:r w:rsidRPr="00B2506A">
              <w:rPr>
                <w:rFonts w:eastAsia="Times New Roman"/>
                <w:color w:val="000000"/>
                <w:lang w:eastAsia="en-GB"/>
              </w:rPr>
              <w:t>)</w:t>
            </w:r>
            <w:r w:rsidR="00CB60A2" w:rsidRPr="00B2506A">
              <w:rPr>
                <w:rFonts w:eastAsia="Times New Roman"/>
                <w:color w:val="000000"/>
                <w:lang w:eastAsia="en-GB"/>
              </w:rPr>
              <w:t>.</w:t>
            </w:r>
            <w:r w:rsidR="00CB337E" w:rsidRPr="00B2506A">
              <w:rPr>
                <w:rFonts w:eastAsia="Times New Roman"/>
                <w:color w:val="000000"/>
                <w:lang w:eastAsia="en-GB"/>
              </w:rPr>
              <w:t xml:space="preserve">  Children and young people should be encouraged not </w:t>
            </w:r>
            <w:r w:rsidR="00ED2517" w:rsidRPr="00B2506A">
              <w:rPr>
                <w:rFonts w:eastAsia="Times New Roman"/>
                <w:color w:val="000000"/>
                <w:lang w:eastAsia="en-GB"/>
              </w:rPr>
              <w:t>to bring toys from home or share personal belongings.</w:t>
            </w:r>
          </w:p>
          <w:p w14:paraId="30C23EB0" w14:textId="28379BE8" w:rsidR="008171B6" w:rsidRPr="00B2506A" w:rsidRDefault="008171B6" w:rsidP="00306AC9">
            <w:pPr>
              <w:pStyle w:val="ListParagraph"/>
              <w:numPr>
                <w:ilvl w:val="0"/>
                <w:numId w:val="6"/>
              </w:numPr>
              <w:spacing w:after="0"/>
              <w:textAlignment w:val="center"/>
              <w:rPr>
                <w:rFonts w:eastAsia="Times New Roman"/>
                <w:color w:val="000000"/>
                <w:lang w:eastAsia="en-GB"/>
              </w:rPr>
            </w:pPr>
            <w:r w:rsidRPr="00B2506A">
              <w:rPr>
                <w:rFonts w:eastAsia="Times New Roman"/>
                <w:color w:val="000000"/>
                <w:lang w:eastAsia="en-GB"/>
              </w:rPr>
              <w:t xml:space="preserve">Ensure where possible that movement of individuals between </w:t>
            </w:r>
            <w:proofErr w:type="gramStart"/>
            <w:r w:rsidR="00C613D4" w:rsidRPr="00B2506A">
              <w:rPr>
                <w:rFonts w:eastAsia="Times New Roman"/>
                <w:color w:val="000000"/>
                <w:lang w:eastAsia="en-GB"/>
              </w:rPr>
              <w:t>work</w:t>
            </w:r>
            <w:r w:rsidR="00C613D4">
              <w:rPr>
                <w:rFonts w:eastAsia="Times New Roman"/>
                <w:color w:val="000000"/>
                <w:lang w:eastAsia="en-GB"/>
              </w:rPr>
              <w:t xml:space="preserve"> </w:t>
            </w:r>
            <w:r w:rsidR="00C613D4" w:rsidRPr="00B2506A">
              <w:rPr>
                <w:rFonts w:eastAsia="Times New Roman"/>
                <w:color w:val="000000"/>
                <w:lang w:eastAsia="en-GB"/>
              </w:rPr>
              <w:t>stations</w:t>
            </w:r>
            <w:proofErr w:type="gramEnd"/>
            <w:r w:rsidRPr="00B2506A">
              <w:rPr>
                <w:rFonts w:eastAsia="Times New Roman"/>
                <w:color w:val="000000"/>
                <w:lang w:eastAsia="en-GB"/>
              </w:rPr>
              <w:t xml:space="preserve"> is minimised and where work stations are shared there is cleaning between use.</w:t>
            </w:r>
          </w:p>
          <w:p w14:paraId="2929A9AC" w14:textId="30A4D51F" w:rsidR="00CB337E" w:rsidRPr="00B2506A" w:rsidRDefault="00CB337E" w:rsidP="00306AC9">
            <w:pPr>
              <w:pStyle w:val="ListParagraph"/>
              <w:numPr>
                <w:ilvl w:val="0"/>
                <w:numId w:val="6"/>
              </w:numPr>
              <w:spacing w:after="0"/>
              <w:textAlignment w:val="center"/>
              <w:rPr>
                <w:rFonts w:eastAsia="Times New Roman"/>
                <w:color w:val="000000"/>
                <w:lang w:eastAsia="en-GB"/>
              </w:rPr>
            </w:pPr>
            <w:r w:rsidRPr="00B2506A">
              <w:rPr>
                <w:rFonts w:eastAsia="Times New Roman"/>
                <w:color w:val="000000"/>
                <w:lang w:eastAsia="en-GB"/>
              </w:rPr>
              <w:t>Staff should use their own crockery/cutlery in staff areas and ensure these are cleaned using detergent and dried thoroughly before being stored for re-</w:t>
            </w:r>
            <w:r w:rsidR="00C613D4" w:rsidRPr="00B2506A">
              <w:rPr>
                <w:rFonts w:eastAsia="Times New Roman"/>
                <w:color w:val="000000"/>
                <w:lang w:eastAsia="en-GB"/>
              </w:rPr>
              <w:t>use.</w:t>
            </w:r>
          </w:p>
          <w:p w14:paraId="08DEE42E" w14:textId="798248FA" w:rsidR="003348F8" w:rsidRPr="00B2506A" w:rsidRDefault="003348F8" w:rsidP="00306AC9">
            <w:pPr>
              <w:pStyle w:val="ListParagraph"/>
              <w:numPr>
                <w:ilvl w:val="0"/>
                <w:numId w:val="6"/>
              </w:numPr>
              <w:spacing w:after="0"/>
              <w:rPr>
                <w:rFonts w:eastAsia="Times New Roman"/>
                <w:color w:val="000000"/>
                <w:lang w:eastAsia="en-GB"/>
              </w:rPr>
            </w:pPr>
            <w:r w:rsidRPr="00B2506A">
              <w:rPr>
                <w:rFonts w:eastAsia="Times New Roman"/>
                <w:color w:val="000000"/>
                <w:lang w:eastAsia="en-GB"/>
              </w:rPr>
              <w:t xml:space="preserve">Limit the use of shared resources, including those usually taken home. </w:t>
            </w:r>
            <w:r w:rsidR="009D20B3" w:rsidRPr="00B2506A">
              <w:rPr>
                <w:rFonts w:eastAsia="Times New Roman"/>
                <w:color w:val="FF0000"/>
                <w:lang w:eastAsia="en-GB"/>
              </w:rPr>
              <w:t xml:space="preserve"> </w:t>
            </w:r>
            <w:r w:rsidR="009D20B3" w:rsidRPr="00B2506A">
              <w:rPr>
                <w:rFonts w:eastAsia="Times New Roman"/>
                <w:lang w:eastAsia="en-GB"/>
              </w:rPr>
              <w:t xml:space="preserve">Keep bags off desks and worktops.  </w:t>
            </w:r>
            <w:r w:rsidRPr="00B2506A">
              <w:rPr>
                <w:rFonts w:eastAsia="Times New Roman"/>
                <w:lang w:eastAsia="en-GB"/>
              </w:rPr>
              <w:t xml:space="preserve">Any </w:t>
            </w:r>
            <w:r w:rsidRPr="00B2506A">
              <w:rPr>
                <w:rFonts w:eastAsia="Times New Roman"/>
                <w:color w:val="000000"/>
                <w:lang w:eastAsia="en-GB"/>
              </w:rPr>
              <w:t>shared materials and surfaces should be cleaned more frequently.</w:t>
            </w:r>
          </w:p>
          <w:p w14:paraId="791FA13A" w14:textId="67A47FF4" w:rsidR="00C77D07" w:rsidRPr="00B2506A" w:rsidRDefault="00ED2517" w:rsidP="00306AC9">
            <w:pPr>
              <w:pStyle w:val="ListParagraph"/>
              <w:numPr>
                <w:ilvl w:val="0"/>
                <w:numId w:val="6"/>
              </w:numPr>
              <w:spacing w:after="0"/>
              <w:rPr>
                <w:rFonts w:eastAsia="Times New Roman"/>
                <w:color w:val="000000"/>
                <w:lang w:eastAsia="en-GB"/>
              </w:rPr>
            </w:pPr>
            <w:r w:rsidRPr="00B2506A">
              <w:rPr>
                <w:rFonts w:eastAsia="Times New Roman"/>
                <w:color w:val="000000"/>
                <w:lang w:eastAsia="en-GB"/>
              </w:rPr>
              <w:t xml:space="preserve">Schools can consider additional mitigation from surface contamination of jotters, textbooks and library books by </w:t>
            </w:r>
            <w:r w:rsidR="00C77D07" w:rsidRPr="00B2506A">
              <w:rPr>
                <w:rFonts w:eastAsia="Times New Roman"/>
                <w:color w:val="000000"/>
                <w:lang w:eastAsia="en-GB"/>
              </w:rPr>
              <w:t xml:space="preserve">2 methods, </w:t>
            </w:r>
            <w:r w:rsidR="007C4D9F" w:rsidRPr="00B2506A">
              <w:rPr>
                <w:rFonts w:eastAsia="Times New Roman"/>
                <w:color w:val="000000"/>
                <w:lang w:eastAsia="en-GB"/>
              </w:rPr>
              <w:t>evaluate</w:t>
            </w:r>
            <w:r w:rsidR="00C77D07" w:rsidRPr="00B2506A">
              <w:rPr>
                <w:rFonts w:eastAsia="Times New Roman"/>
                <w:color w:val="000000"/>
                <w:lang w:eastAsia="en-GB"/>
              </w:rPr>
              <w:t xml:space="preserve"> the most </w:t>
            </w:r>
            <w:proofErr w:type="gramStart"/>
            <w:r w:rsidR="00C77D07" w:rsidRPr="00B2506A">
              <w:rPr>
                <w:rFonts w:eastAsia="Times New Roman"/>
                <w:color w:val="000000"/>
                <w:lang w:eastAsia="en-GB"/>
              </w:rPr>
              <w:t>appropriate:-</w:t>
            </w:r>
            <w:proofErr w:type="gramEnd"/>
          </w:p>
          <w:p w14:paraId="3A8F56B9" w14:textId="4D23DE51" w:rsidR="00C77D07" w:rsidRPr="00B2506A" w:rsidRDefault="00ED2517" w:rsidP="00306AC9">
            <w:pPr>
              <w:pStyle w:val="ListParagraph"/>
              <w:numPr>
                <w:ilvl w:val="1"/>
                <w:numId w:val="6"/>
              </w:numPr>
              <w:spacing w:after="0"/>
              <w:rPr>
                <w:rFonts w:eastAsia="Times New Roman"/>
                <w:color w:val="000000"/>
                <w:lang w:eastAsia="en-GB"/>
              </w:rPr>
            </w:pPr>
            <w:r w:rsidRPr="00B2506A">
              <w:rPr>
                <w:rFonts w:eastAsia="Times New Roman"/>
                <w:color w:val="000000"/>
                <w:lang w:eastAsia="en-GB"/>
              </w:rPr>
              <w:t xml:space="preserve">quarantining these for 72 </w:t>
            </w:r>
            <w:proofErr w:type="gramStart"/>
            <w:r w:rsidRPr="00B2506A">
              <w:rPr>
                <w:rFonts w:eastAsia="Times New Roman"/>
                <w:color w:val="000000"/>
                <w:lang w:eastAsia="en-GB"/>
              </w:rPr>
              <w:t>hours</w:t>
            </w:r>
            <w:r w:rsidR="00C77D07" w:rsidRPr="00B2506A">
              <w:rPr>
                <w:rFonts w:eastAsia="Times New Roman"/>
                <w:color w:val="000000"/>
                <w:lang w:eastAsia="en-GB"/>
              </w:rPr>
              <w:t xml:space="preserve">, </w:t>
            </w:r>
            <w:r w:rsidR="00DA397A">
              <w:rPr>
                <w:rFonts w:eastAsia="Times New Roman"/>
                <w:color w:val="000000"/>
                <w:lang w:eastAsia="en-GB"/>
              </w:rPr>
              <w:t xml:space="preserve"> </w:t>
            </w:r>
            <w:r w:rsidR="00C77D07" w:rsidRPr="00B2506A">
              <w:rPr>
                <w:rFonts w:eastAsia="Times New Roman"/>
                <w:color w:val="000000"/>
                <w:lang w:eastAsia="en-GB"/>
              </w:rPr>
              <w:t>or</w:t>
            </w:r>
            <w:proofErr w:type="gramEnd"/>
          </w:p>
          <w:p w14:paraId="68E232B1" w14:textId="197EFD3A" w:rsidR="00ED2517" w:rsidRPr="00B2506A" w:rsidRDefault="00ED2517" w:rsidP="00306AC9">
            <w:pPr>
              <w:pStyle w:val="ListParagraph"/>
              <w:numPr>
                <w:ilvl w:val="1"/>
                <w:numId w:val="6"/>
              </w:numPr>
              <w:spacing w:after="0"/>
              <w:rPr>
                <w:rFonts w:eastAsia="Times New Roman"/>
                <w:color w:val="000000"/>
                <w:lang w:eastAsia="en-GB"/>
              </w:rPr>
            </w:pPr>
            <w:r w:rsidRPr="00B2506A">
              <w:rPr>
                <w:rFonts w:eastAsia="Times New Roman"/>
                <w:color w:val="000000"/>
                <w:lang w:eastAsia="en-GB"/>
              </w:rPr>
              <w:t xml:space="preserve"> via careful hand washing/sanitisation before and after use.</w:t>
            </w:r>
          </w:p>
          <w:p w14:paraId="69E45CD3" w14:textId="552FD35C" w:rsidR="003348F8" w:rsidRPr="00B2506A" w:rsidRDefault="003348F8" w:rsidP="00306AC9">
            <w:pPr>
              <w:pStyle w:val="ListParagraph"/>
              <w:numPr>
                <w:ilvl w:val="0"/>
                <w:numId w:val="6"/>
              </w:numPr>
              <w:spacing w:after="0"/>
            </w:pPr>
            <w:r w:rsidRPr="00B2506A">
              <w:t xml:space="preserve">Anti-viral </w:t>
            </w:r>
            <w:r w:rsidR="00466EB6" w:rsidRPr="00B2506A">
              <w:t>spray and paper towels</w:t>
            </w:r>
            <w:r w:rsidRPr="00B2506A">
              <w:t xml:space="preserve"> will be provided for regular use </w:t>
            </w:r>
            <w:r w:rsidR="00466EB6" w:rsidRPr="00B2506A">
              <w:t xml:space="preserve">of </w:t>
            </w:r>
            <w:r w:rsidR="00E0490B" w:rsidRPr="00B2506A">
              <w:t xml:space="preserve">shared </w:t>
            </w:r>
            <w:r w:rsidR="00466EB6" w:rsidRPr="00B2506A">
              <w:t xml:space="preserve">equipment such as </w:t>
            </w:r>
            <w:r w:rsidRPr="00B2506A">
              <w:t xml:space="preserve">computer keyboards, </w:t>
            </w:r>
            <w:proofErr w:type="gramStart"/>
            <w:r w:rsidRPr="00B2506A">
              <w:t>photocopiers</w:t>
            </w:r>
            <w:proofErr w:type="gramEnd"/>
            <w:r w:rsidRPr="00B2506A">
              <w:t xml:space="preserve"> and telephones</w:t>
            </w:r>
            <w:r w:rsidR="00CB60A2" w:rsidRPr="00B2506A">
              <w:t>.</w:t>
            </w:r>
            <w:r w:rsidR="00B2506A">
              <w:t xml:space="preserve"> Avoid the sharing of telephones or radio devices.</w:t>
            </w:r>
          </w:p>
          <w:p w14:paraId="70B7C6CE" w14:textId="45C9F74C" w:rsidR="00CB337E" w:rsidRPr="00B2506A" w:rsidRDefault="00CB337E" w:rsidP="00306AC9">
            <w:pPr>
              <w:pStyle w:val="ListParagraph"/>
              <w:numPr>
                <w:ilvl w:val="0"/>
                <w:numId w:val="6"/>
              </w:numPr>
              <w:spacing w:after="0"/>
            </w:pPr>
            <w:r w:rsidRPr="00B2506A">
              <w:t xml:space="preserve">Consider additional cleaning arrangements for specialist equipment </w:t>
            </w:r>
            <w:proofErr w:type="gramStart"/>
            <w:r w:rsidRPr="00B2506A">
              <w:t>e.g.</w:t>
            </w:r>
            <w:proofErr w:type="gramEnd"/>
            <w:r w:rsidRPr="00B2506A">
              <w:t xml:space="preserve"> in practical subjects or ASN provision</w:t>
            </w:r>
            <w:r w:rsidR="00482014" w:rsidRPr="00B2506A">
              <w:t xml:space="preserve"> e.g. SSERC guidance or </w:t>
            </w:r>
            <w:proofErr w:type="spellStart"/>
            <w:r w:rsidR="00482014" w:rsidRPr="00B2506A">
              <w:t>Enozo</w:t>
            </w:r>
            <w:proofErr w:type="spellEnd"/>
            <w:r w:rsidR="00482014" w:rsidRPr="00B2506A">
              <w:t xml:space="preserve"> spray in ASN and Early Years settings</w:t>
            </w:r>
            <w:r w:rsidR="00C77D07" w:rsidRPr="00B2506A">
              <w:t>.</w:t>
            </w:r>
          </w:p>
          <w:p w14:paraId="78C9F99E" w14:textId="3CEA3F87" w:rsidR="0009744F" w:rsidRPr="00306AC9" w:rsidRDefault="006A5814" w:rsidP="00306AC9">
            <w:pPr>
              <w:pStyle w:val="ListParagraph"/>
              <w:numPr>
                <w:ilvl w:val="0"/>
                <w:numId w:val="6"/>
              </w:numPr>
              <w:spacing w:after="0" w:line="276" w:lineRule="auto"/>
              <w:textAlignment w:val="center"/>
              <w:rPr>
                <w:rFonts w:eastAsia="Times New Roman"/>
                <w:lang w:eastAsia="en-GB"/>
              </w:rPr>
            </w:pPr>
            <w:r w:rsidRPr="00B2506A">
              <w:rPr>
                <w:rFonts w:eastAsia="Times New Roman"/>
                <w:color w:val="000000"/>
                <w:lang w:eastAsia="en-GB"/>
              </w:rPr>
              <w:lastRenderedPageBreak/>
              <w:t>Lidded b</w:t>
            </w:r>
            <w:r w:rsidR="0009744F" w:rsidRPr="00B2506A">
              <w:rPr>
                <w:rFonts w:eastAsia="Times New Roman"/>
                <w:color w:val="000000"/>
                <w:lang w:eastAsia="en-GB"/>
              </w:rPr>
              <w:t>ins for tissues are emptied throughout the day</w:t>
            </w:r>
            <w:r w:rsidR="008171B6" w:rsidRPr="00B2506A">
              <w:rPr>
                <w:rFonts w:eastAsia="Times New Roman"/>
                <w:color w:val="000000"/>
                <w:lang w:eastAsia="en-GB"/>
              </w:rPr>
              <w:t xml:space="preserve"> </w:t>
            </w:r>
            <w:r w:rsidR="00482014" w:rsidRPr="00B2506A">
              <w:rPr>
                <w:rFonts w:eastAsia="Times New Roman"/>
                <w:lang w:eastAsia="en-GB"/>
              </w:rPr>
              <w:t xml:space="preserve">so as not to excessively fill up, </w:t>
            </w:r>
            <w:r w:rsidR="008171B6" w:rsidRPr="00B2506A">
              <w:rPr>
                <w:rFonts w:eastAsia="Times New Roman"/>
                <w:color w:val="000000"/>
                <w:lang w:eastAsia="en-GB"/>
              </w:rPr>
              <w:t>and there are adequate disposal facilities</w:t>
            </w:r>
            <w:r w:rsidR="00482014" w:rsidRPr="00B2506A">
              <w:rPr>
                <w:rFonts w:eastAsia="Times New Roman"/>
                <w:color w:val="000000"/>
                <w:lang w:eastAsia="en-GB"/>
              </w:rPr>
              <w:t xml:space="preserve"> for cleaning staff</w:t>
            </w:r>
            <w:r w:rsidR="008171B6" w:rsidRPr="00B2506A">
              <w:rPr>
                <w:rFonts w:eastAsia="Times New Roman"/>
                <w:color w:val="000000"/>
                <w:lang w:eastAsia="en-GB"/>
              </w:rPr>
              <w:t>.</w:t>
            </w:r>
          </w:p>
          <w:p w14:paraId="2285A2B3" w14:textId="77777777" w:rsidR="00306AC9" w:rsidRPr="009D20B3" w:rsidRDefault="00306AC9" w:rsidP="00306AC9">
            <w:pPr>
              <w:pStyle w:val="ListParagraph"/>
              <w:numPr>
                <w:ilvl w:val="0"/>
                <w:numId w:val="6"/>
              </w:numPr>
              <w:spacing w:after="0" w:line="240" w:lineRule="auto"/>
              <w:rPr>
                <w:rFonts w:ascii="Arial" w:eastAsia="Calibri" w:hAnsi="Arial" w:cs="Arial"/>
                <w:color w:val="000000"/>
              </w:rPr>
            </w:pPr>
            <w:r w:rsidRPr="009D20B3">
              <w:rPr>
                <w:rFonts w:eastAsia="Calibri" w:cs="Arial"/>
                <w:color w:val="000000"/>
              </w:rPr>
              <w:t>Consider regular meetings with cleaning staff to confirm cleaning regimes, adjust as necessary to take account of high traffic or problem areas and ensure that levels of supplies are maintained.</w:t>
            </w:r>
          </w:p>
          <w:p w14:paraId="0193EA06" w14:textId="007C2E6A" w:rsidR="00306AC9" w:rsidRPr="00306AC9" w:rsidRDefault="00306AC9" w:rsidP="00306AC9">
            <w:pPr>
              <w:pStyle w:val="ListParagraph"/>
              <w:numPr>
                <w:ilvl w:val="0"/>
                <w:numId w:val="6"/>
              </w:numPr>
              <w:spacing w:after="0"/>
            </w:pPr>
            <w:r w:rsidRPr="009D20B3">
              <w:t xml:space="preserve">If a pupil, member of staff or visitor has been </w:t>
            </w:r>
            <w:r w:rsidRPr="009D20B3">
              <w:rPr>
                <w:iCs/>
              </w:rPr>
              <w:t>confirmed</w:t>
            </w:r>
            <w:r w:rsidRPr="009D20B3">
              <w:t xml:space="preserve"> as being tested positive for COVID-</w:t>
            </w:r>
            <w:r w:rsidRPr="00B2506A">
              <w:t xml:space="preserve">19 Facilities Services will ensure that enhanced cleaning within the area is provided where appropriate. </w:t>
            </w:r>
          </w:p>
          <w:p w14:paraId="0C7EA0AA" w14:textId="18C5A103" w:rsidR="000D2C34" w:rsidRDefault="000D2C34" w:rsidP="000D2C34">
            <w:pPr>
              <w:spacing w:after="0"/>
              <w:textAlignment w:val="center"/>
              <w:rPr>
                <w:rFonts w:eastAsia="Times New Roman"/>
                <w:color w:val="000000"/>
                <w:highlight w:val="cyan"/>
                <w:lang w:eastAsia="en-GB"/>
              </w:rPr>
            </w:pPr>
          </w:p>
          <w:p w14:paraId="041E37DB" w14:textId="77777777" w:rsidR="00997636" w:rsidRDefault="00997636" w:rsidP="00997636">
            <w:pPr>
              <w:rPr>
                <w:rFonts w:eastAsia="Calibri" w:cstheme="minorHAnsi"/>
                <w:color w:val="000000"/>
                <w:u w:val="single"/>
              </w:rPr>
            </w:pPr>
            <w:r w:rsidRPr="004860BE">
              <w:rPr>
                <w:rFonts w:eastAsia="Calibri" w:cstheme="minorHAnsi"/>
                <w:color w:val="000000"/>
                <w:u w:val="single"/>
              </w:rPr>
              <w:t>Ventilation</w:t>
            </w:r>
          </w:p>
          <w:p w14:paraId="7B3AD312" w14:textId="4CD435BB" w:rsidR="00997636" w:rsidRPr="00997636" w:rsidRDefault="00997636" w:rsidP="00997636">
            <w:pPr>
              <w:rPr>
                <w:rFonts w:eastAsia="Calibri" w:cstheme="minorHAnsi"/>
                <w:color w:val="000000"/>
                <w:u w:val="single"/>
              </w:rPr>
            </w:pPr>
            <w:r w:rsidRPr="00997636">
              <w:rPr>
                <w:rFonts w:eastAsia="Calibri" w:cstheme="minorHAnsi"/>
                <w:color w:val="000000"/>
              </w:rPr>
              <w:t xml:space="preserve">Seek to increase ventilation levels by actively opening windows and doors where practical and safe to do so.  (Heating systems have been increased in both temperature and length of running time to assist with </w:t>
            </w:r>
            <w:r w:rsidRPr="00997636">
              <w:rPr>
                <w:rFonts w:cstheme="minorHAnsi"/>
              </w:rPr>
              <w:t xml:space="preserve">maintaining room temperatures). </w:t>
            </w:r>
          </w:p>
          <w:p w14:paraId="22FA7DFD" w14:textId="350F0FF0" w:rsidR="00997636" w:rsidRPr="004860BE" w:rsidRDefault="00997636" w:rsidP="00997636">
            <w:pPr>
              <w:pStyle w:val="ListParagraph"/>
              <w:numPr>
                <w:ilvl w:val="0"/>
                <w:numId w:val="20"/>
              </w:numPr>
              <w:spacing w:after="0"/>
              <w:jc w:val="both"/>
              <w:rPr>
                <w:rFonts w:cstheme="minorHAnsi"/>
                <w:iCs/>
              </w:rPr>
            </w:pPr>
            <w:r w:rsidRPr="004860BE">
              <w:rPr>
                <w:rFonts w:cstheme="minorHAnsi"/>
              </w:rPr>
              <w:t xml:space="preserve">Arriving in your classroom leave the door open (will also </w:t>
            </w:r>
            <w:r w:rsidRPr="004860BE">
              <w:rPr>
                <w:rFonts w:eastAsia="Calibri" w:cstheme="minorHAnsi"/>
              </w:rPr>
              <w:t>reduce contact with door handles</w:t>
            </w:r>
            <w:r w:rsidRPr="004860BE">
              <w:rPr>
                <w:rFonts w:cstheme="minorHAnsi"/>
                <w:iCs/>
              </w:rPr>
              <w:t>)</w:t>
            </w:r>
            <w:r>
              <w:rPr>
                <w:rFonts w:cstheme="minorHAnsi"/>
                <w:iCs/>
              </w:rPr>
              <w:t>.</w:t>
            </w:r>
            <w:r w:rsidRPr="004860BE">
              <w:rPr>
                <w:rFonts w:cstheme="minorHAnsi"/>
              </w:rPr>
              <w:t xml:space="preserve"> </w:t>
            </w:r>
            <w:r>
              <w:rPr>
                <w:rFonts w:cstheme="minorHAnsi"/>
              </w:rPr>
              <w:t>E</w:t>
            </w:r>
            <w:r w:rsidRPr="004860BE">
              <w:rPr>
                <w:rFonts w:cstheme="minorHAnsi"/>
              </w:rPr>
              <w:t>nsur</w:t>
            </w:r>
            <w:r>
              <w:rPr>
                <w:rFonts w:cstheme="minorHAnsi"/>
              </w:rPr>
              <w:t>e</w:t>
            </w:r>
            <w:r w:rsidRPr="004860BE">
              <w:rPr>
                <w:rFonts w:cstheme="minorHAnsi"/>
              </w:rPr>
              <w:t xml:space="preserve"> no obstructions </w:t>
            </w:r>
            <w:r>
              <w:rPr>
                <w:rFonts w:cstheme="minorHAnsi"/>
              </w:rPr>
              <w:t>b</w:t>
            </w:r>
            <w:r w:rsidRPr="004860BE">
              <w:rPr>
                <w:rFonts w:cstheme="minorHAnsi"/>
              </w:rPr>
              <w:t xml:space="preserve">y opening blinds/curtains and removing any items blocking </w:t>
            </w:r>
            <w:r w:rsidRPr="004860BE">
              <w:rPr>
                <w:rFonts w:cstheme="minorHAnsi"/>
                <w:color w:val="000000"/>
                <w:lang w:eastAsia="en-GB"/>
              </w:rPr>
              <w:t>vents.</w:t>
            </w:r>
          </w:p>
          <w:p w14:paraId="7EC00974" w14:textId="30B15EBC" w:rsidR="00997636" w:rsidRPr="004860BE" w:rsidRDefault="00997636" w:rsidP="00997636">
            <w:pPr>
              <w:pStyle w:val="ListParagraph"/>
              <w:numPr>
                <w:ilvl w:val="0"/>
                <w:numId w:val="20"/>
              </w:numPr>
              <w:spacing w:after="0"/>
              <w:contextualSpacing w:val="0"/>
              <w:rPr>
                <w:rFonts w:cstheme="minorHAnsi"/>
              </w:rPr>
            </w:pPr>
            <w:r>
              <w:rPr>
                <w:rFonts w:cstheme="minorHAnsi"/>
              </w:rPr>
              <w:t xml:space="preserve">When </w:t>
            </w:r>
            <w:r w:rsidRPr="004860BE">
              <w:rPr>
                <w:rFonts w:cstheme="minorHAnsi"/>
              </w:rPr>
              <w:t xml:space="preserve">pupils </w:t>
            </w:r>
            <w:r>
              <w:rPr>
                <w:rFonts w:cstheme="minorHAnsi"/>
              </w:rPr>
              <w:t>arrive</w:t>
            </w:r>
            <w:r w:rsidRPr="004860BE">
              <w:rPr>
                <w:rFonts w:cstheme="minorHAnsi"/>
              </w:rPr>
              <w:t xml:space="preserve"> open windows to their fullest as allowed by the restrictor. </w:t>
            </w:r>
            <w:r w:rsidRPr="004860BE">
              <w:rPr>
                <w:rFonts w:cstheme="minorHAnsi"/>
                <w:color w:val="000000"/>
                <w:lang w:eastAsia="en-GB"/>
              </w:rPr>
              <w:t>Top windows should be open where possible.</w:t>
            </w:r>
          </w:p>
          <w:p w14:paraId="2837B056" w14:textId="77777777" w:rsidR="00997636" w:rsidRPr="004860BE" w:rsidRDefault="00997636" w:rsidP="00997636">
            <w:pPr>
              <w:pStyle w:val="ListParagraph"/>
              <w:numPr>
                <w:ilvl w:val="0"/>
                <w:numId w:val="20"/>
              </w:numPr>
              <w:spacing w:after="0"/>
              <w:rPr>
                <w:rFonts w:cstheme="minorHAnsi"/>
                <w:color w:val="000000"/>
                <w:lang w:eastAsia="en-GB"/>
              </w:rPr>
            </w:pPr>
            <w:r w:rsidRPr="004860BE">
              <w:rPr>
                <w:rFonts w:cstheme="minorHAnsi"/>
                <w:color w:val="000000"/>
                <w:lang w:eastAsia="en-GB"/>
              </w:rPr>
              <w:t>Should pupil occupancy levels exceed 25 in the secondary sector then windows should be opened to the maximum available, subject to any restrictors, for as long as possible</w:t>
            </w:r>
            <w:r>
              <w:rPr>
                <w:rFonts w:cstheme="minorHAnsi"/>
                <w:color w:val="000000"/>
                <w:lang w:eastAsia="en-GB"/>
              </w:rPr>
              <w:t>.</w:t>
            </w:r>
          </w:p>
          <w:p w14:paraId="7B749D31" w14:textId="77777777" w:rsidR="00997636" w:rsidRPr="004860BE" w:rsidRDefault="00997636" w:rsidP="00997636">
            <w:pPr>
              <w:pStyle w:val="ListParagraph"/>
              <w:numPr>
                <w:ilvl w:val="0"/>
                <w:numId w:val="20"/>
              </w:numPr>
              <w:spacing w:after="0"/>
              <w:rPr>
                <w:rFonts w:cstheme="minorHAnsi"/>
                <w:b/>
                <w:bCs/>
                <w:color w:val="000000"/>
                <w:lang w:eastAsia="en-GB"/>
              </w:rPr>
            </w:pPr>
            <w:r w:rsidRPr="004860BE">
              <w:rPr>
                <w:rFonts w:cstheme="minorHAnsi"/>
                <w:color w:val="000000"/>
                <w:lang w:eastAsia="en-GB"/>
              </w:rPr>
              <w:t>If the room is cold and feels well ventilated some windows can be closed. However, those windows which have the least impact, relative to causing draughts, should remain open to at least the minimum amount.</w:t>
            </w:r>
          </w:p>
          <w:p w14:paraId="43BF6BB8" w14:textId="77777777" w:rsidR="00997636" w:rsidRPr="004860BE" w:rsidRDefault="00997636" w:rsidP="00997636">
            <w:pPr>
              <w:pStyle w:val="ListParagraph"/>
              <w:numPr>
                <w:ilvl w:val="0"/>
                <w:numId w:val="20"/>
              </w:numPr>
              <w:spacing w:after="0"/>
              <w:rPr>
                <w:rFonts w:cstheme="minorHAnsi"/>
                <w:color w:val="000000"/>
                <w:lang w:eastAsia="en-GB"/>
              </w:rPr>
            </w:pPr>
            <w:r w:rsidRPr="004860BE">
              <w:rPr>
                <w:rFonts w:cstheme="minorHAnsi"/>
                <w:color w:val="000000"/>
                <w:lang w:eastAsia="en-GB"/>
              </w:rPr>
              <w:t xml:space="preserve">At lunchtime, breaks and in between classes windows should be opened fully </w:t>
            </w:r>
            <w:r w:rsidRPr="004860BE">
              <w:rPr>
                <w:rFonts w:cstheme="minorHAnsi"/>
                <w:color w:val="000000" w:themeColor="text1"/>
                <w:lang w:eastAsia="en-GB"/>
              </w:rPr>
              <w:t>for 5-10 mins.</w:t>
            </w:r>
          </w:p>
          <w:p w14:paraId="219442B2" w14:textId="77777777" w:rsidR="00997636" w:rsidRPr="004860BE" w:rsidRDefault="00997636" w:rsidP="00997636">
            <w:pPr>
              <w:pStyle w:val="ListParagraph"/>
              <w:numPr>
                <w:ilvl w:val="0"/>
                <w:numId w:val="20"/>
              </w:numPr>
              <w:spacing w:after="0"/>
              <w:rPr>
                <w:rFonts w:cstheme="minorHAnsi"/>
                <w:color w:val="000000"/>
                <w:lang w:eastAsia="en-GB"/>
              </w:rPr>
            </w:pPr>
            <w:r w:rsidRPr="004860BE">
              <w:rPr>
                <w:rFonts w:cstheme="minorHAnsi"/>
                <w:color w:val="000000"/>
                <w:lang w:eastAsia="en-GB"/>
              </w:rPr>
              <w:t>Lower temperatures and likely windy conditions in the winter months will increase the natural ventilation through openings.  This means that partially opening windows and doors can still provide adequate ventilation at the same time as maintaining room temperatures. </w:t>
            </w:r>
          </w:p>
          <w:p w14:paraId="4FCF59C4" w14:textId="621251DD" w:rsidR="00997636" w:rsidRPr="004860BE" w:rsidRDefault="00997636" w:rsidP="00997636">
            <w:pPr>
              <w:pStyle w:val="ListParagraph"/>
              <w:numPr>
                <w:ilvl w:val="0"/>
                <w:numId w:val="20"/>
              </w:numPr>
              <w:spacing w:after="0"/>
              <w:rPr>
                <w:rFonts w:cstheme="minorHAnsi"/>
              </w:rPr>
            </w:pPr>
            <w:r>
              <w:rPr>
                <w:rFonts w:cstheme="minorHAnsi"/>
              </w:rPr>
              <w:lastRenderedPageBreak/>
              <w:t>C</w:t>
            </w:r>
            <w:r w:rsidRPr="004860BE">
              <w:rPr>
                <w:rFonts w:cstheme="minorHAnsi"/>
              </w:rPr>
              <w:t>onsider flexibility in permissible clothing while indoors and the benefits of re-designing seating plans to reflect individual pupil or staff temperature preferences.</w:t>
            </w:r>
          </w:p>
          <w:p w14:paraId="60B38965" w14:textId="77777777" w:rsidR="00997636" w:rsidRPr="004860BE" w:rsidRDefault="00997636" w:rsidP="00997636">
            <w:pPr>
              <w:pStyle w:val="ListParagraph"/>
              <w:numPr>
                <w:ilvl w:val="0"/>
                <w:numId w:val="20"/>
              </w:numPr>
              <w:spacing w:after="0"/>
              <w:rPr>
                <w:rFonts w:cstheme="minorHAnsi"/>
              </w:rPr>
            </w:pPr>
            <w:r w:rsidRPr="004860BE">
              <w:rPr>
                <w:rFonts w:cstheme="minorHAnsi"/>
              </w:rPr>
              <w:t>At the end of the day, remember to close all windows for security reasons.</w:t>
            </w:r>
          </w:p>
          <w:p w14:paraId="62AAD5AF" w14:textId="77777777" w:rsidR="00997636" w:rsidRPr="004860BE" w:rsidRDefault="00997636" w:rsidP="00997636">
            <w:pPr>
              <w:pStyle w:val="ListParagraph"/>
              <w:numPr>
                <w:ilvl w:val="0"/>
                <w:numId w:val="20"/>
              </w:numPr>
              <w:spacing w:after="0"/>
              <w:jc w:val="both"/>
              <w:rPr>
                <w:rFonts w:cstheme="minorHAnsi"/>
                <w:iCs/>
              </w:rPr>
            </w:pPr>
            <w:r w:rsidRPr="004860BE">
              <w:rPr>
                <w:rFonts w:cstheme="minorHAnsi"/>
              </w:rPr>
              <w:t>In</w:t>
            </w:r>
            <w:r w:rsidRPr="004860BE">
              <w:rPr>
                <w:rFonts w:cstheme="minorHAnsi"/>
                <w:iCs/>
              </w:rPr>
              <w:t xml:space="preserve">ternal fire doors should not be held open unless they have a hold open and self-closing mechanism which responds to a fire alarm activation. </w:t>
            </w:r>
          </w:p>
          <w:p w14:paraId="4ED48D4A" w14:textId="77777777" w:rsidR="00997636" w:rsidRPr="00997636" w:rsidRDefault="00997636" w:rsidP="00997636">
            <w:pPr>
              <w:pStyle w:val="ListParagraph"/>
              <w:numPr>
                <w:ilvl w:val="0"/>
                <w:numId w:val="20"/>
              </w:numPr>
              <w:spacing w:after="0"/>
              <w:jc w:val="both"/>
              <w:rPr>
                <w:rFonts w:cstheme="minorHAnsi"/>
              </w:rPr>
            </w:pPr>
            <w:r w:rsidRPr="00997636">
              <w:rPr>
                <w:rFonts w:cstheme="minorHAnsi"/>
              </w:rPr>
              <w:t>Not all classrooms have opening windows and the flow of air in mechanical systems are designed to take account of normal occupancy capacities and have been set to run longer, however as with other classrooms consider leaving doors open to further enhance air flow.</w:t>
            </w:r>
          </w:p>
          <w:p w14:paraId="4B3D2D3E" w14:textId="3339417E" w:rsidR="00997636" w:rsidRPr="00997636" w:rsidRDefault="00997636" w:rsidP="00997636">
            <w:pPr>
              <w:pStyle w:val="ListParagraph"/>
              <w:numPr>
                <w:ilvl w:val="0"/>
                <w:numId w:val="21"/>
              </w:numPr>
              <w:spacing w:after="0"/>
              <w:rPr>
                <w:rFonts w:cstheme="minorHAnsi"/>
                <w:color w:val="000000"/>
                <w:lang w:eastAsia="en-GB"/>
              </w:rPr>
            </w:pPr>
            <w:r w:rsidRPr="00997636">
              <w:rPr>
                <w:rFonts w:cstheme="minorHAnsi"/>
                <w:color w:val="000000"/>
                <w:lang w:eastAsia="en-GB"/>
              </w:rPr>
              <w:t>Any specific issues should be reported in the normal way to allow a member of the technical team to carry out an assessment of any action required.</w:t>
            </w:r>
          </w:p>
          <w:p w14:paraId="4A8B7B51" w14:textId="1F8C1FDA" w:rsidR="00EB1D36" w:rsidRPr="00306AC9" w:rsidRDefault="00EB1D36" w:rsidP="00306AC9">
            <w:pPr>
              <w:rPr>
                <w:rFonts w:cstheme="minorHAnsi"/>
                <w:color w:val="000000"/>
                <w:lang w:eastAsia="en-GB"/>
              </w:rPr>
            </w:pPr>
          </w:p>
        </w:tc>
        <w:tc>
          <w:tcPr>
            <w:tcW w:w="1275" w:type="dxa"/>
            <w:tcBorders>
              <w:left w:val="single" w:sz="12" w:space="0" w:color="auto"/>
              <w:right w:val="single" w:sz="12" w:space="0" w:color="auto"/>
            </w:tcBorders>
            <w:shd w:val="clear" w:color="auto" w:fill="92D050"/>
          </w:tcPr>
          <w:p w14:paraId="6406A97E" w14:textId="77777777" w:rsidR="003C0B4E" w:rsidRDefault="003C0B4E" w:rsidP="003C0B4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0AD0444B" w14:textId="77777777" w:rsidR="003C0B4E" w:rsidRDefault="003C0B4E" w:rsidP="009C7C18">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80"/>
              </w:rPr>
            </w:pPr>
          </w:p>
          <w:p w14:paraId="2A5E55B4" w14:textId="77777777" w:rsidR="003C0B4E" w:rsidRPr="002203AD" w:rsidRDefault="003C0B4E" w:rsidP="009C7C1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000AAD44" w14:textId="77777777" w:rsidR="00B040C6" w:rsidRPr="002203AD" w:rsidRDefault="003C0B4E" w:rsidP="003C0B4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Low</w:t>
            </w:r>
          </w:p>
        </w:tc>
        <w:tc>
          <w:tcPr>
            <w:tcW w:w="1560" w:type="dxa"/>
            <w:gridSpan w:val="2"/>
            <w:tcBorders>
              <w:left w:val="single" w:sz="12" w:space="0" w:color="auto"/>
            </w:tcBorders>
            <w:vAlign w:val="center"/>
          </w:tcPr>
          <w:p w14:paraId="34A5B922" w14:textId="77777777" w:rsidR="00B040C6" w:rsidRPr="002203AD" w:rsidRDefault="00B040C6"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B040C6" w:rsidRPr="002203AD" w14:paraId="160BB163" w14:textId="77777777" w:rsidTr="006B507B">
        <w:trPr>
          <w:cantSplit/>
          <w:trHeight w:val="670"/>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5118C388" w14:textId="3DF7FB8C" w:rsidR="00B040C6" w:rsidRPr="00D92257" w:rsidRDefault="00B040C6" w:rsidP="00B040C6">
            <w:pPr>
              <w:tabs>
                <w:tab w:val="left" w:pos="10800"/>
              </w:tabs>
              <w:spacing w:after="0" w:line="240" w:lineRule="auto"/>
              <w:ind w:left="22"/>
              <w:rPr>
                <w:rFonts w:ascii="Arial" w:eastAsia="Times New Roman" w:hAnsi="Arial" w:cs="Arial"/>
                <w:b/>
                <w:bCs/>
              </w:rPr>
            </w:pPr>
            <w:r w:rsidRPr="00D92257">
              <w:rPr>
                <w:rFonts w:ascii="Arial" w:eastAsia="Times New Roman" w:hAnsi="Arial" w:cs="Arial"/>
                <w:b/>
                <w:bCs/>
              </w:rPr>
              <w:lastRenderedPageBreak/>
              <w:t>Additional Local Concerns</w:t>
            </w:r>
          </w:p>
          <w:p w14:paraId="3E121B03" w14:textId="77777777" w:rsidR="00B040C6" w:rsidRPr="00D92257" w:rsidRDefault="00B040C6" w:rsidP="006B507B">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Times New Roman" w:hAnsi="Arial" w:cs="Arial"/>
                <w:bCs/>
              </w:rPr>
            </w:pPr>
            <w:r w:rsidRPr="00D92257">
              <w:rPr>
                <w:rFonts w:ascii="Arial" w:eastAsia="Times New Roman" w:hAnsi="Arial" w:cs="Arial"/>
                <w:bCs/>
              </w:rPr>
              <w:t xml:space="preserve">To be completed by assessor </w:t>
            </w:r>
          </w:p>
        </w:tc>
        <w:tc>
          <w:tcPr>
            <w:tcW w:w="99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57A31D6D" w14:textId="77777777" w:rsidR="00B040C6" w:rsidRPr="002203AD" w:rsidRDefault="00B040C6" w:rsidP="009C7C18">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p>
        </w:tc>
        <w:tc>
          <w:tcPr>
            <w:tcW w:w="7371" w:type="dxa"/>
            <w:gridSpan w:val="8"/>
            <w:tcBorders>
              <w:top w:val="single" w:sz="4" w:space="0" w:color="auto"/>
              <w:left w:val="single" w:sz="12" w:space="0" w:color="auto"/>
              <w:bottom w:val="single" w:sz="4" w:space="0" w:color="auto"/>
              <w:right w:val="single" w:sz="12" w:space="0" w:color="auto"/>
            </w:tcBorders>
          </w:tcPr>
          <w:p w14:paraId="27ACC88C" w14:textId="77777777" w:rsidR="003348F8" w:rsidRDefault="003348F8" w:rsidP="003A5892">
            <w:pPr>
              <w:spacing w:after="0" w:line="240" w:lineRule="auto"/>
              <w:contextualSpacing/>
              <w:rPr>
                <w:rFonts w:ascii="Arial" w:eastAsia="Calibri" w:hAnsi="Arial" w:cs="Arial"/>
                <w:color w:val="000000"/>
              </w:rPr>
            </w:pPr>
          </w:p>
        </w:tc>
        <w:tc>
          <w:tcPr>
            <w:tcW w:w="1275" w:type="dxa"/>
            <w:tcBorders>
              <w:left w:val="single" w:sz="12" w:space="0" w:color="auto"/>
              <w:right w:val="single" w:sz="12" w:space="0" w:color="auto"/>
            </w:tcBorders>
            <w:shd w:val="clear" w:color="auto" w:fill="D9D9D9" w:themeFill="background1" w:themeFillShade="D9"/>
          </w:tcPr>
          <w:p w14:paraId="2A96768E" w14:textId="77777777" w:rsidR="00B040C6" w:rsidRPr="002203AD" w:rsidRDefault="0076604E" w:rsidP="006B507B">
            <w:p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color w:val="000080"/>
              </w:rPr>
            </w:pPr>
            <w:r>
              <w:rPr>
                <w:rFonts w:ascii="Arial" w:eastAsia="Calibri" w:hAnsi="Arial" w:cs="Arial"/>
                <w:color w:val="000080"/>
              </w:rPr>
              <w:t xml:space="preserve"> </w:t>
            </w:r>
          </w:p>
        </w:tc>
        <w:tc>
          <w:tcPr>
            <w:tcW w:w="1560" w:type="dxa"/>
            <w:gridSpan w:val="2"/>
            <w:tcBorders>
              <w:left w:val="single" w:sz="12" w:space="0" w:color="auto"/>
            </w:tcBorders>
            <w:vAlign w:val="center"/>
          </w:tcPr>
          <w:p w14:paraId="694EFB4D" w14:textId="77777777" w:rsidR="00B040C6" w:rsidRPr="002203AD" w:rsidRDefault="00B040C6" w:rsidP="006B507B">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sz w:val="21"/>
                <w:szCs w:val="21"/>
              </w:rPr>
            </w:pPr>
          </w:p>
        </w:tc>
      </w:tr>
      <w:tr w:rsidR="002203AD" w:rsidRPr="002203AD" w14:paraId="4FD568BA" w14:textId="77777777" w:rsidTr="00DE7E32">
        <w:trPr>
          <w:cantSplit/>
          <w:trHeight w:val="840"/>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59A0D278" w14:textId="742AAA36" w:rsidR="002203AD" w:rsidRPr="00D92257" w:rsidRDefault="002203AD" w:rsidP="00BD7B0A">
            <w:pPr>
              <w:pStyle w:val="ListParagraph"/>
              <w:numPr>
                <w:ilvl w:val="0"/>
                <w:numId w:val="7"/>
              </w:numPr>
              <w:tabs>
                <w:tab w:val="left" w:pos="1440"/>
                <w:tab w:val="right" w:leader="dot" w:pos="6300"/>
                <w:tab w:val="left" w:pos="6480"/>
                <w:tab w:val="left" w:pos="7740"/>
                <w:tab w:val="right" w:leader="dot" w:pos="13140"/>
                <w:tab w:val="right" w:pos="14580"/>
                <w:tab w:val="left" w:pos="14760"/>
              </w:tabs>
              <w:spacing w:after="0"/>
              <w:rPr>
                <w:rFonts w:ascii="Arial" w:eastAsia="Calibri" w:hAnsi="Arial" w:cs="Arial"/>
              </w:rPr>
            </w:pPr>
            <w:r w:rsidRPr="00D92257">
              <w:rPr>
                <w:rFonts w:ascii="Arial" w:eastAsia="Calibri" w:hAnsi="Arial" w:cs="Arial"/>
                <w:b/>
                <w:bCs/>
              </w:rPr>
              <w:t xml:space="preserve">Increased risk of exposure to Covid-19 </w:t>
            </w:r>
            <w:r w:rsidR="008632F3" w:rsidRPr="00D92257">
              <w:rPr>
                <w:rFonts w:ascii="Arial" w:eastAsia="Calibri" w:hAnsi="Arial" w:cs="Arial"/>
                <w:b/>
                <w:bCs/>
              </w:rPr>
              <w:t>infection</w:t>
            </w:r>
            <w:r w:rsidRPr="00D92257">
              <w:rPr>
                <w:rFonts w:ascii="Arial" w:eastAsia="Calibri" w:hAnsi="Arial" w:cs="Arial"/>
                <w:b/>
                <w:bCs/>
              </w:rPr>
              <w:t xml:space="preserve"> </w:t>
            </w:r>
            <w:proofErr w:type="gramStart"/>
            <w:r w:rsidRPr="00D92257">
              <w:rPr>
                <w:rFonts w:ascii="Arial" w:eastAsia="Calibri" w:hAnsi="Arial" w:cs="Arial"/>
                <w:b/>
                <w:bCs/>
              </w:rPr>
              <w:t>as a result of</w:t>
            </w:r>
            <w:proofErr w:type="gramEnd"/>
            <w:r w:rsidRPr="00D92257">
              <w:rPr>
                <w:rFonts w:ascii="Arial" w:eastAsia="Calibri" w:hAnsi="Arial" w:cs="Arial"/>
                <w:b/>
                <w:bCs/>
              </w:rPr>
              <w:t xml:space="preserve"> poor communication</w:t>
            </w:r>
          </w:p>
        </w:tc>
        <w:tc>
          <w:tcPr>
            <w:tcW w:w="993" w:type="dxa"/>
            <w:tcBorders>
              <w:top w:val="single" w:sz="4" w:space="0" w:color="auto"/>
              <w:left w:val="single" w:sz="12" w:space="0" w:color="auto"/>
              <w:bottom w:val="single" w:sz="4" w:space="0" w:color="auto"/>
              <w:right w:val="single" w:sz="12" w:space="0" w:color="auto"/>
            </w:tcBorders>
            <w:shd w:val="clear" w:color="auto" w:fill="FF0000"/>
            <w:vAlign w:val="center"/>
          </w:tcPr>
          <w:p w14:paraId="5C430EE9" w14:textId="0EF6B4DA" w:rsidR="009C7C18" w:rsidRPr="002203AD" w:rsidRDefault="009C7C18" w:rsidP="009C7C18">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Pr>
                <w:rFonts w:ascii="Arial" w:eastAsia="Calibri" w:hAnsi="Arial" w:cs="Arial"/>
                <w:color w:val="000080"/>
              </w:rPr>
              <w:t>12</w:t>
            </w:r>
          </w:p>
          <w:p w14:paraId="52296C64"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High</w:t>
            </w:r>
          </w:p>
        </w:tc>
        <w:tc>
          <w:tcPr>
            <w:tcW w:w="7371" w:type="dxa"/>
            <w:gridSpan w:val="8"/>
            <w:tcBorders>
              <w:top w:val="single" w:sz="4" w:space="0" w:color="auto"/>
              <w:left w:val="single" w:sz="12" w:space="0" w:color="auto"/>
              <w:bottom w:val="single" w:sz="4" w:space="0" w:color="auto"/>
              <w:right w:val="single" w:sz="12" w:space="0" w:color="auto"/>
            </w:tcBorders>
          </w:tcPr>
          <w:p w14:paraId="688D76B9" w14:textId="77777777" w:rsidR="00EB1D36" w:rsidRPr="009D20B3" w:rsidRDefault="00EB1D36" w:rsidP="00BD7B0A">
            <w:pPr>
              <w:pStyle w:val="ListParagraph"/>
              <w:numPr>
                <w:ilvl w:val="0"/>
                <w:numId w:val="2"/>
              </w:numPr>
              <w:spacing w:after="0"/>
            </w:pPr>
            <w:r w:rsidRPr="009D20B3">
              <w:rPr>
                <w:rFonts w:eastAsia="Times New Roman"/>
                <w:lang w:eastAsia="en-GB"/>
              </w:rPr>
              <w:t xml:space="preserve">All staff have been briefed on new working arrangements and understand the role they </w:t>
            </w:r>
            <w:proofErr w:type="gramStart"/>
            <w:r w:rsidRPr="009D20B3">
              <w:rPr>
                <w:rFonts w:eastAsia="Times New Roman"/>
                <w:lang w:eastAsia="en-GB"/>
              </w:rPr>
              <w:t>have to</w:t>
            </w:r>
            <w:proofErr w:type="gramEnd"/>
            <w:r w:rsidRPr="009D20B3">
              <w:rPr>
                <w:rFonts w:eastAsia="Times New Roman"/>
                <w:lang w:eastAsia="en-GB"/>
              </w:rPr>
              <w:t xml:space="preserve"> play.</w:t>
            </w:r>
          </w:p>
          <w:p w14:paraId="32BF1B77" w14:textId="4386F985" w:rsidR="00EB1D36" w:rsidRDefault="00EB1D36" w:rsidP="00BD7B0A">
            <w:pPr>
              <w:pStyle w:val="ListParagraph"/>
              <w:numPr>
                <w:ilvl w:val="0"/>
                <w:numId w:val="2"/>
              </w:numPr>
              <w:spacing w:after="0"/>
            </w:pPr>
            <w:r w:rsidRPr="009D20B3">
              <w:rPr>
                <w:rFonts w:eastAsia="Times New Roman"/>
                <w:lang w:eastAsia="en-GB"/>
              </w:rPr>
              <w:t xml:space="preserve">All staff </w:t>
            </w:r>
            <w:proofErr w:type="gramStart"/>
            <w:r w:rsidRPr="009D20B3">
              <w:rPr>
                <w:rFonts w:eastAsia="Times New Roman"/>
                <w:lang w:eastAsia="en-GB"/>
              </w:rPr>
              <w:t>have the opportunity to</w:t>
            </w:r>
            <w:proofErr w:type="gramEnd"/>
            <w:r w:rsidRPr="009D20B3">
              <w:rPr>
                <w:rFonts w:eastAsia="Times New Roman"/>
                <w:lang w:eastAsia="en-GB"/>
              </w:rPr>
              <w:t xml:space="preserve"> discuss new working arrangements on an ongoing basis and are aware of how to report concerns.</w:t>
            </w:r>
            <w:r w:rsidR="00482014">
              <w:rPr>
                <w:rFonts w:eastAsia="Times New Roman"/>
                <w:lang w:eastAsia="en-GB"/>
              </w:rPr>
              <w:t xml:space="preserve"> </w:t>
            </w:r>
            <w:r w:rsidR="00EF5B82" w:rsidRPr="009D20B3">
              <w:t xml:space="preserve"> </w:t>
            </w:r>
            <w:r w:rsidR="00EF5B82">
              <w:t>D</w:t>
            </w:r>
            <w:r w:rsidR="00EF5B82" w:rsidRPr="009D20B3">
              <w:t>esignat</w:t>
            </w:r>
            <w:r w:rsidR="00EF5B82">
              <w:t>e</w:t>
            </w:r>
            <w:r w:rsidR="00EF5B82" w:rsidRPr="009D20B3">
              <w:t xml:space="preserve"> a member of staff as </w:t>
            </w:r>
            <w:r w:rsidR="00482014">
              <w:rPr>
                <w:rFonts w:eastAsia="Times New Roman"/>
                <w:lang w:eastAsia="en-GB"/>
              </w:rPr>
              <w:t>‘</w:t>
            </w:r>
            <w:proofErr w:type="spellStart"/>
            <w:r w:rsidR="00482014">
              <w:rPr>
                <w:rFonts w:eastAsia="Times New Roman"/>
                <w:lang w:eastAsia="en-GB"/>
              </w:rPr>
              <w:t>Covid</w:t>
            </w:r>
            <w:proofErr w:type="spellEnd"/>
            <w:r w:rsidR="00482014">
              <w:rPr>
                <w:rFonts w:eastAsia="Times New Roman"/>
                <w:lang w:eastAsia="en-GB"/>
              </w:rPr>
              <w:t xml:space="preserve"> Officer’</w:t>
            </w:r>
            <w:r w:rsidR="00D92257">
              <w:rPr>
                <w:rFonts w:eastAsia="Times New Roman"/>
                <w:lang w:eastAsia="en-GB"/>
              </w:rPr>
              <w:t>.</w:t>
            </w:r>
            <w:r w:rsidR="00482014">
              <w:rPr>
                <w:rFonts w:eastAsia="Times New Roman"/>
                <w:lang w:eastAsia="en-GB"/>
              </w:rPr>
              <w:t xml:space="preserve"> </w:t>
            </w:r>
          </w:p>
          <w:p w14:paraId="52E0CD04" w14:textId="3B7E9F78" w:rsidR="00003112" w:rsidRDefault="00D40E12" w:rsidP="00BD7B0A">
            <w:pPr>
              <w:pStyle w:val="ListParagraph"/>
              <w:numPr>
                <w:ilvl w:val="0"/>
                <w:numId w:val="2"/>
              </w:numPr>
              <w:spacing w:after="0"/>
            </w:pPr>
            <w:r>
              <w:t xml:space="preserve">All </w:t>
            </w:r>
            <w:r w:rsidR="006A5814">
              <w:t>staff</w:t>
            </w:r>
            <w:r>
              <w:t xml:space="preserve"> are aware of, and have access to, the full range of Corporate guidance on managing risk</w:t>
            </w:r>
            <w:r w:rsidR="00DF51D6">
              <w:t>s</w:t>
            </w:r>
            <w:r>
              <w:t xml:space="preserve"> associated with Covid-19 including Education Resources Safe System of Work – Covid-19</w:t>
            </w:r>
            <w:r w:rsidR="003869EF">
              <w:t>.</w:t>
            </w:r>
          </w:p>
          <w:p w14:paraId="03B88422" w14:textId="4C420933" w:rsidR="00507400" w:rsidRPr="00B2506A" w:rsidRDefault="00507400" w:rsidP="00BD7B0A">
            <w:pPr>
              <w:pStyle w:val="ListParagraph"/>
              <w:numPr>
                <w:ilvl w:val="0"/>
                <w:numId w:val="2"/>
              </w:numPr>
              <w:spacing w:after="0"/>
            </w:pPr>
            <w:r w:rsidRPr="009D20B3">
              <w:rPr>
                <w:rFonts w:eastAsia="Times New Roman"/>
                <w:lang w:eastAsia="en-GB"/>
              </w:rPr>
              <w:t>Staff understand Covid-19 infection symptom</w:t>
            </w:r>
            <w:r w:rsidRPr="00DF08EC">
              <w:rPr>
                <w:rFonts w:eastAsia="Times New Roman"/>
                <w:lang w:eastAsia="en-GB"/>
              </w:rPr>
              <w:t>s and what to look out for and should be supported to follow up to date Health Protection advice.</w:t>
            </w:r>
          </w:p>
          <w:p w14:paraId="2E85CE0A" w14:textId="32274966" w:rsidR="00EB1D36" w:rsidRPr="00507400" w:rsidRDefault="00EB1D36" w:rsidP="00BD7B0A">
            <w:pPr>
              <w:pStyle w:val="ListParagraph"/>
              <w:numPr>
                <w:ilvl w:val="0"/>
                <w:numId w:val="2"/>
              </w:numPr>
              <w:spacing w:after="0"/>
            </w:pPr>
            <w:r w:rsidRPr="009D20B3">
              <w:rPr>
                <w:rFonts w:eastAsia="Times New Roman"/>
                <w:lang w:eastAsia="en-GB"/>
              </w:rPr>
              <w:t>Zero tolerance of symptoms should be in place and staff will follow strict compliance with current Government guidance in relation to Test</w:t>
            </w:r>
            <w:r w:rsidRPr="00185BD1">
              <w:rPr>
                <w:rFonts w:eastAsia="Times New Roman"/>
                <w:lang w:eastAsia="en-GB"/>
              </w:rPr>
              <w:t xml:space="preserve"> and Protect and restrictions on movement</w:t>
            </w:r>
            <w:r w:rsidR="00D66546" w:rsidRPr="00185BD1">
              <w:rPr>
                <w:rFonts w:eastAsia="Times New Roman"/>
                <w:lang w:eastAsia="en-GB"/>
              </w:rPr>
              <w:t>/</w:t>
            </w:r>
            <w:r w:rsidR="00C613D4" w:rsidRPr="00185BD1">
              <w:rPr>
                <w:rFonts w:eastAsia="Times New Roman"/>
                <w:lang w:eastAsia="en-GB"/>
              </w:rPr>
              <w:t>self-isolation</w:t>
            </w:r>
            <w:r w:rsidRPr="00185BD1">
              <w:rPr>
                <w:rFonts w:eastAsia="Times New Roman"/>
                <w:lang w:eastAsia="en-GB"/>
              </w:rPr>
              <w:t xml:space="preserve">. </w:t>
            </w:r>
          </w:p>
          <w:p w14:paraId="649E50B8" w14:textId="3ECF4F53" w:rsidR="00507400" w:rsidRPr="009D20B3" w:rsidRDefault="00507400" w:rsidP="00BD7B0A">
            <w:pPr>
              <w:pStyle w:val="ListParagraph"/>
              <w:numPr>
                <w:ilvl w:val="0"/>
                <w:numId w:val="2"/>
              </w:numPr>
              <w:spacing w:after="0"/>
            </w:pPr>
            <w:r w:rsidRPr="00EB1D36">
              <w:t xml:space="preserve">All staff and learners must know that </w:t>
            </w:r>
            <w:r>
              <w:t xml:space="preserve">they </w:t>
            </w:r>
            <w:r w:rsidRPr="00EB1D36">
              <w:t>must inform a member of staff or responsible person if they feel unwell with symptoms of Covid</w:t>
            </w:r>
            <w:r>
              <w:t>-</w:t>
            </w:r>
            <w:r w:rsidRPr="00EB1D36">
              <w:t>19.</w:t>
            </w:r>
          </w:p>
          <w:p w14:paraId="0E129BC9" w14:textId="0C543BB5" w:rsidR="00EB1D36" w:rsidRPr="009D20B3" w:rsidRDefault="00EB1D36" w:rsidP="00BD7B0A">
            <w:pPr>
              <w:pStyle w:val="ListParagraph"/>
              <w:numPr>
                <w:ilvl w:val="0"/>
                <w:numId w:val="2"/>
              </w:numPr>
              <w:spacing w:after="0"/>
            </w:pPr>
            <w:r w:rsidRPr="009D20B3">
              <w:rPr>
                <w:rFonts w:eastAsia="Times New Roman"/>
                <w:lang w:eastAsia="en-GB"/>
              </w:rPr>
              <w:lastRenderedPageBreak/>
              <w:t>All visitors including parents, contractors and suppliers are advised not to enter the premise unless previous</w:t>
            </w:r>
            <w:r>
              <w:rPr>
                <w:rFonts w:eastAsia="Times New Roman"/>
                <w:lang w:eastAsia="en-GB"/>
              </w:rPr>
              <w:t>ly</w:t>
            </w:r>
            <w:r w:rsidRPr="009D20B3">
              <w:rPr>
                <w:rFonts w:eastAsia="Times New Roman"/>
                <w:lang w:eastAsia="en-GB"/>
              </w:rPr>
              <w:t xml:space="preserve"> agreed by the school management team. </w:t>
            </w:r>
            <w:r>
              <w:rPr>
                <w:rFonts w:eastAsia="Times New Roman"/>
                <w:lang w:eastAsia="en-GB"/>
              </w:rPr>
              <w:t xml:space="preserve">  Where agreed, they are made </w:t>
            </w:r>
            <w:r w:rsidRPr="00044943">
              <w:rPr>
                <w:rFonts w:eastAsia="Times New Roman"/>
                <w:lang w:eastAsia="en-GB"/>
              </w:rPr>
              <w:t xml:space="preserve">aware of local protocols for entering the premises and safe use of facilities such as </w:t>
            </w:r>
            <w:proofErr w:type="gramStart"/>
            <w:r w:rsidRPr="00044943">
              <w:rPr>
                <w:rFonts w:eastAsia="Times New Roman"/>
                <w:lang w:eastAsia="en-GB"/>
              </w:rPr>
              <w:t>toilets</w:t>
            </w:r>
            <w:r w:rsidR="00A17670">
              <w:rPr>
                <w:rFonts w:eastAsia="Times New Roman"/>
                <w:lang w:eastAsia="en-GB"/>
              </w:rPr>
              <w:t>, and</w:t>
            </w:r>
            <w:proofErr w:type="gramEnd"/>
            <w:r w:rsidR="00A17670">
              <w:rPr>
                <w:rFonts w:eastAsia="Times New Roman"/>
                <w:lang w:eastAsia="en-GB"/>
              </w:rPr>
              <w:t xml:space="preserve"> must sign the register.</w:t>
            </w:r>
          </w:p>
          <w:p w14:paraId="7AEF26D0" w14:textId="77777777" w:rsidR="00EB1D36" w:rsidRPr="009D20B3" w:rsidRDefault="00EB1D36" w:rsidP="00BD7B0A">
            <w:pPr>
              <w:pStyle w:val="ListParagraph"/>
              <w:numPr>
                <w:ilvl w:val="0"/>
                <w:numId w:val="2"/>
              </w:numPr>
              <w:spacing w:after="0"/>
            </w:pPr>
            <w:r w:rsidRPr="009D20B3">
              <w:rPr>
                <w:rFonts w:eastAsia="Times New Roman"/>
                <w:lang w:eastAsia="en-GB"/>
              </w:rPr>
              <w:t>The school provides regular, timely and clear communication about the approach they are taking to recovery</w:t>
            </w:r>
            <w:r>
              <w:rPr>
                <w:rFonts w:eastAsia="Times New Roman"/>
                <w:lang w:eastAsia="en-GB"/>
              </w:rPr>
              <w:t>.</w:t>
            </w:r>
          </w:p>
          <w:p w14:paraId="43B0EDA0" w14:textId="4F701DC8" w:rsidR="00EB1D36" w:rsidRPr="009D20B3" w:rsidRDefault="00EB1D36" w:rsidP="00BD7B0A">
            <w:pPr>
              <w:pStyle w:val="ListParagraph"/>
              <w:numPr>
                <w:ilvl w:val="0"/>
                <w:numId w:val="2"/>
              </w:numPr>
              <w:spacing w:after="0"/>
            </w:pPr>
            <w:r w:rsidRPr="009D20B3">
              <w:rPr>
                <w:rFonts w:eastAsia="Times New Roman"/>
                <w:lang w:eastAsia="en-GB"/>
              </w:rPr>
              <w:t xml:space="preserve">All pupils and parents are aware of the arrangements and controls within the school and their responsibility in taking </w:t>
            </w:r>
            <w:proofErr w:type="gramStart"/>
            <w:r w:rsidRPr="009D20B3">
              <w:rPr>
                <w:rFonts w:eastAsia="Times New Roman"/>
                <w:lang w:eastAsia="en-GB"/>
              </w:rPr>
              <w:t>these forward</w:t>
            </w:r>
            <w:proofErr w:type="gramEnd"/>
            <w:r w:rsidRPr="009D20B3">
              <w:rPr>
                <w:rFonts w:eastAsia="Times New Roman"/>
                <w:lang w:eastAsia="en-GB"/>
              </w:rPr>
              <w:t>.</w:t>
            </w:r>
          </w:p>
          <w:p w14:paraId="7598FAE6" w14:textId="77777777" w:rsidR="00EB1D36" w:rsidRPr="009D20B3" w:rsidRDefault="00EB1D36" w:rsidP="00BD7B0A">
            <w:pPr>
              <w:pStyle w:val="ListParagraph"/>
              <w:numPr>
                <w:ilvl w:val="0"/>
                <w:numId w:val="2"/>
              </w:numPr>
              <w:spacing w:after="0"/>
            </w:pPr>
            <w:r w:rsidRPr="009D20B3">
              <w:rPr>
                <w:rFonts w:eastAsia="Calibri" w:cs="Arial"/>
              </w:rPr>
              <w:t xml:space="preserve">Consider parental surveys/communications to encourage walking, cycling, scootering, </w:t>
            </w:r>
            <w:proofErr w:type="gramStart"/>
            <w:r w:rsidRPr="009D20B3">
              <w:rPr>
                <w:rFonts w:eastAsia="Calibri" w:cs="Arial"/>
              </w:rPr>
              <w:t>park</w:t>
            </w:r>
            <w:proofErr w:type="gramEnd"/>
            <w:r w:rsidRPr="009D20B3">
              <w:rPr>
                <w:rFonts w:eastAsia="Calibri" w:cs="Arial"/>
              </w:rPr>
              <w:t xml:space="preserve"> and stride and remind parents of responsible parking, drop off and pick up.</w:t>
            </w:r>
          </w:p>
          <w:p w14:paraId="08DE395A" w14:textId="42342B46" w:rsidR="00EB1D36" w:rsidRPr="009D20B3" w:rsidRDefault="00EB1D36" w:rsidP="00BD7B0A">
            <w:pPr>
              <w:pStyle w:val="ListParagraph"/>
              <w:numPr>
                <w:ilvl w:val="0"/>
                <w:numId w:val="2"/>
              </w:numPr>
              <w:spacing w:after="0" w:line="276" w:lineRule="auto"/>
            </w:pPr>
            <w:r w:rsidRPr="009D20B3">
              <w:rPr>
                <w:rFonts w:eastAsia="Times New Roman"/>
                <w:lang w:eastAsia="en-GB"/>
              </w:rPr>
              <w:t>The school has arrangements for good quality dialogue with pupils about the measures and any changes.</w:t>
            </w:r>
          </w:p>
          <w:p w14:paraId="75F8FF0C" w14:textId="5C6E3865" w:rsidR="00EB1D36" w:rsidRPr="00B2506A" w:rsidRDefault="00EB1D36" w:rsidP="00BD7B0A">
            <w:pPr>
              <w:pStyle w:val="ListParagraph"/>
              <w:numPr>
                <w:ilvl w:val="0"/>
                <w:numId w:val="2"/>
              </w:numPr>
              <w:spacing w:after="0" w:line="276" w:lineRule="auto"/>
            </w:pPr>
            <w:r w:rsidRPr="009D20B3">
              <w:rPr>
                <w:rFonts w:eastAsia="Times New Roman"/>
                <w:lang w:eastAsia="en-GB"/>
              </w:rPr>
              <w:t xml:space="preserve">The school will ensure its approach co-ordinates </w:t>
            </w:r>
            <w:r w:rsidR="00266717">
              <w:rPr>
                <w:rFonts w:eastAsia="Times New Roman"/>
                <w:lang w:eastAsia="en-GB"/>
              </w:rPr>
              <w:t>with</w:t>
            </w:r>
            <w:r w:rsidRPr="009D20B3">
              <w:rPr>
                <w:rFonts w:eastAsia="Times New Roman"/>
                <w:lang w:eastAsia="en-GB"/>
              </w:rPr>
              <w:t xml:space="preserve"> national and local</w:t>
            </w:r>
            <w:r w:rsidR="00266717">
              <w:rPr>
                <w:rFonts w:eastAsia="Times New Roman"/>
                <w:lang w:eastAsia="en-GB"/>
              </w:rPr>
              <w:t xml:space="preserve"> </w:t>
            </w:r>
            <w:r w:rsidR="00266717" w:rsidRPr="00B2506A">
              <w:rPr>
                <w:rFonts w:eastAsia="Times New Roman"/>
                <w:lang w:eastAsia="en-GB"/>
              </w:rPr>
              <w:t>guidance</w:t>
            </w:r>
            <w:r w:rsidRPr="00B2506A">
              <w:rPr>
                <w:rFonts w:eastAsia="Times New Roman"/>
                <w:lang w:eastAsia="en-GB"/>
              </w:rPr>
              <w:t xml:space="preserve"> to help promote a coherent feel to provision of services and will </w:t>
            </w:r>
            <w:r w:rsidRPr="00B2506A">
              <w:t>designat</w:t>
            </w:r>
            <w:r w:rsidR="00266717" w:rsidRPr="00B2506A">
              <w:t>e</w:t>
            </w:r>
            <w:r w:rsidRPr="00B2506A">
              <w:t xml:space="preserve"> a member of staff as </w:t>
            </w:r>
            <w:proofErr w:type="spellStart"/>
            <w:r w:rsidRPr="00B2506A">
              <w:t>Covid</w:t>
            </w:r>
            <w:proofErr w:type="spellEnd"/>
            <w:r w:rsidRPr="00B2506A">
              <w:t xml:space="preserve"> Officer to help take this forward.</w:t>
            </w:r>
          </w:p>
          <w:p w14:paraId="3C71124D" w14:textId="77777777" w:rsidR="00B2506A" w:rsidRPr="00B2506A" w:rsidRDefault="00003112" w:rsidP="00BD7B0A">
            <w:pPr>
              <w:pStyle w:val="ListParagraph"/>
              <w:numPr>
                <w:ilvl w:val="0"/>
                <w:numId w:val="2"/>
              </w:numPr>
              <w:spacing w:after="0" w:line="276" w:lineRule="auto"/>
            </w:pPr>
            <w:r w:rsidRPr="00B2506A">
              <w:t xml:space="preserve">Senior leaders have systems in place to receive, review, retain and share all relevant information issued locally and nationally including Information Updates, Newsletters and Procedure Notes. </w:t>
            </w:r>
            <w:r w:rsidRPr="00B2506A">
              <w:rPr>
                <w:color w:val="FF0000"/>
              </w:rPr>
              <w:t xml:space="preserve">    </w:t>
            </w:r>
          </w:p>
          <w:p w14:paraId="1BF7546B" w14:textId="4D43C889" w:rsidR="00EB1D36" w:rsidRPr="00B2506A" w:rsidRDefault="006C0A15" w:rsidP="00BD7B0A">
            <w:pPr>
              <w:pStyle w:val="ListParagraph"/>
              <w:numPr>
                <w:ilvl w:val="0"/>
                <w:numId w:val="2"/>
              </w:numPr>
              <w:spacing w:after="0" w:line="276" w:lineRule="auto"/>
            </w:pPr>
            <w:r w:rsidRPr="00B2506A">
              <w:t>Senior leaders understand the agreed process for managing a suspected case of Covid-19 infection</w:t>
            </w:r>
            <w:r w:rsidR="00507400" w:rsidRPr="00B2506A">
              <w:t xml:space="preserve">. </w:t>
            </w:r>
          </w:p>
          <w:p w14:paraId="1B681616" w14:textId="77777777" w:rsidR="00507400" w:rsidRDefault="00507400" w:rsidP="00CB552B">
            <w:pPr>
              <w:spacing w:after="0" w:line="276" w:lineRule="auto"/>
              <w:rPr>
                <w:b/>
                <w:highlight w:val="cyan"/>
                <w:u w:val="single"/>
              </w:rPr>
            </w:pPr>
          </w:p>
          <w:p w14:paraId="0E39E506" w14:textId="6C31EC7E" w:rsidR="008B5359" w:rsidRPr="00477084" w:rsidRDefault="00EB1D36" w:rsidP="00CB552B">
            <w:pPr>
              <w:spacing w:after="0" w:line="276" w:lineRule="auto"/>
              <w:rPr>
                <w:b/>
                <w:u w:val="single"/>
              </w:rPr>
            </w:pPr>
            <w:r w:rsidRPr="00477084">
              <w:rPr>
                <w:b/>
                <w:u w:val="single"/>
              </w:rPr>
              <w:t xml:space="preserve">Test </w:t>
            </w:r>
            <w:r w:rsidR="00B2506A" w:rsidRPr="00477084">
              <w:rPr>
                <w:b/>
                <w:u w:val="single"/>
              </w:rPr>
              <w:t>and Protect</w:t>
            </w:r>
          </w:p>
          <w:p w14:paraId="690F4F92" w14:textId="77777777" w:rsidR="00B2506A" w:rsidRPr="00477084" w:rsidRDefault="00B2506A" w:rsidP="00CB552B">
            <w:pPr>
              <w:spacing w:after="0" w:line="276" w:lineRule="auto"/>
              <w:rPr>
                <w:bCs/>
                <w:color w:val="FF0000"/>
                <w:highlight w:val="yellow"/>
              </w:rPr>
            </w:pPr>
          </w:p>
          <w:p w14:paraId="15EF9DEC" w14:textId="73B4075B" w:rsidR="00CB552B" w:rsidRPr="00CB552B" w:rsidRDefault="00343D45" w:rsidP="00BD7B0A">
            <w:pPr>
              <w:pStyle w:val="NoSpacing"/>
              <w:numPr>
                <w:ilvl w:val="0"/>
                <w:numId w:val="9"/>
              </w:numPr>
              <w:spacing w:line="276" w:lineRule="auto"/>
              <w:rPr>
                <w:rFonts w:cstheme="minorHAnsi"/>
              </w:rPr>
            </w:pPr>
            <w:bookmarkStart w:id="11" w:name="_Hlk63051074"/>
            <w:r w:rsidRPr="00B2506A">
              <w:rPr>
                <w:rFonts w:cs="Arial"/>
                <w:lang w:val="en"/>
              </w:rPr>
              <w:t xml:space="preserve">The effective </w:t>
            </w:r>
            <w:r w:rsidRPr="00B2506A">
              <w:rPr>
                <w:rFonts w:cs="Arial"/>
                <w:color w:val="333333"/>
                <w:lang w:val="en"/>
              </w:rPr>
              <w:t xml:space="preserve">application of Test and Protect in the school environment will be an important means of preventing any spread of the virus and will be </w:t>
            </w:r>
            <w:r w:rsidRPr="00CB552B">
              <w:rPr>
                <w:rFonts w:cs="Arial"/>
                <w:color w:val="333333"/>
                <w:lang w:val="en"/>
              </w:rPr>
              <w:t xml:space="preserve">led by the local Health Protection Team. </w:t>
            </w:r>
            <w:bookmarkStart w:id="12" w:name="_Hlk63048412"/>
            <w:r w:rsidRPr="00CB552B">
              <w:rPr>
                <w:rFonts w:cs="Arial"/>
                <w:color w:val="333333"/>
                <w:lang w:val="en"/>
              </w:rPr>
              <w:t>School</w:t>
            </w:r>
            <w:r w:rsidR="00507400" w:rsidRPr="00CB552B">
              <w:rPr>
                <w:rFonts w:cs="Arial"/>
                <w:color w:val="333333"/>
                <w:lang w:val="en"/>
              </w:rPr>
              <w:t xml:space="preserve"> leaders should understand </w:t>
            </w:r>
            <w:r w:rsidR="00507400" w:rsidRPr="00CB552B">
              <w:t xml:space="preserve">the process for managing a confirmed case(s) of Covid-19 infection </w:t>
            </w:r>
            <w:r w:rsidRPr="00CB552B">
              <w:rPr>
                <w:rFonts w:cs="Arial"/>
                <w:color w:val="333333"/>
                <w:lang w:val="en"/>
              </w:rPr>
              <w:t xml:space="preserve">and how to </w:t>
            </w:r>
            <w:r w:rsidR="00617D18" w:rsidRPr="00CB552B">
              <w:rPr>
                <w:rFonts w:cs="Arial"/>
                <w:color w:val="333333"/>
                <w:lang w:val="en"/>
              </w:rPr>
              <w:t>engage with</w:t>
            </w:r>
            <w:r w:rsidRPr="00CB552B">
              <w:rPr>
                <w:rFonts w:cs="Arial"/>
                <w:color w:val="333333"/>
                <w:lang w:val="en"/>
              </w:rPr>
              <w:t xml:space="preserve"> their local Health Protection Team (HPT)</w:t>
            </w:r>
            <w:r w:rsidR="0078573D" w:rsidRPr="00CB552B">
              <w:rPr>
                <w:rFonts w:cs="Arial"/>
                <w:color w:val="333333"/>
                <w:lang w:val="en"/>
              </w:rPr>
              <w:t xml:space="preserve"> via SLC Education </w:t>
            </w:r>
            <w:r w:rsidR="0078573D" w:rsidRPr="00CB552B">
              <w:rPr>
                <w:rFonts w:cs="Arial"/>
                <w:color w:val="333333"/>
                <w:lang w:val="en"/>
              </w:rPr>
              <w:lastRenderedPageBreak/>
              <w:t>Resources</w:t>
            </w:r>
            <w:r w:rsidRPr="00CB552B">
              <w:rPr>
                <w:rFonts w:cs="Arial"/>
                <w:color w:val="333333"/>
                <w:lang w:val="en"/>
              </w:rPr>
              <w:t>.</w:t>
            </w:r>
            <w:r w:rsidR="00507400" w:rsidRPr="00CB552B">
              <w:rPr>
                <w:rFonts w:cs="Arial"/>
                <w:color w:val="333333"/>
                <w:lang w:val="en"/>
              </w:rPr>
              <w:t xml:space="preserve"> </w:t>
            </w:r>
            <w:r w:rsidR="00507400" w:rsidRPr="00CB552B">
              <w:t xml:space="preserve"> Adhere to </w:t>
            </w:r>
            <w:r w:rsidR="00CB552B" w:rsidRPr="00CB552B">
              <w:t>‘</w:t>
            </w:r>
            <w:r w:rsidR="00CB552B" w:rsidRPr="00CB552B">
              <w:rPr>
                <w:rFonts w:cstheme="minorHAnsi"/>
              </w:rPr>
              <w:t>Heads of Establishment Support Guide for Managing Positive Cases of Covid-19</w:t>
            </w:r>
            <w:r w:rsidR="00CB552B">
              <w:rPr>
                <w:rFonts w:cstheme="minorHAnsi"/>
              </w:rPr>
              <w:t xml:space="preserve"> </w:t>
            </w:r>
            <w:r w:rsidR="00CB552B" w:rsidRPr="00CB552B">
              <w:rPr>
                <w:rFonts w:cstheme="minorHAnsi"/>
              </w:rPr>
              <w:t>in Schools and Educational Settings’</w:t>
            </w:r>
            <w:r w:rsidR="00CB552B">
              <w:rPr>
                <w:rFonts w:cstheme="minorHAnsi"/>
              </w:rPr>
              <w:t>.</w:t>
            </w:r>
          </w:p>
          <w:bookmarkEnd w:id="11"/>
          <w:bookmarkEnd w:id="12"/>
          <w:p w14:paraId="03AC69D0" w14:textId="5707C14A" w:rsidR="00507400" w:rsidRPr="00B2506A" w:rsidRDefault="00507400" w:rsidP="00BD7B0A">
            <w:pPr>
              <w:pStyle w:val="ListParagraph"/>
              <w:numPr>
                <w:ilvl w:val="0"/>
                <w:numId w:val="2"/>
              </w:numPr>
              <w:spacing w:after="0" w:line="276" w:lineRule="auto"/>
            </w:pPr>
            <w:r w:rsidRPr="00B2506A">
              <w:t>The process</w:t>
            </w:r>
            <w:r w:rsidR="003034C7" w:rsidRPr="00B2506A">
              <w:t>es</w:t>
            </w:r>
            <w:r w:rsidRPr="00B2506A">
              <w:t xml:space="preserve"> f</w:t>
            </w:r>
            <w:r w:rsidR="003034C7" w:rsidRPr="00B2506A">
              <w:t>or</w:t>
            </w:r>
            <w:r w:rsidRPr="00B2506A">
              <w:t xml:space="preserve"> case management are communicated to </w:t>
            </w:r>
            <w:r w:rsidR="003034C7" w:rsidRPr="00B2506A">
              <w:t xml:space="preserve">and understood by staff, including the roles of Public Health and SLC. </w:t>
            </w:r>
          </w:p>
          <w:p w14:paraId="66AB8311" w14:textId="77777777" w:rsidR="00617D18" w:rsidRPr="00B2506A" w:rsidRDefault="00617D18" w:rsidP="00093E31">
            <w:pPr>
              <w:spacing w:after="0"/>
            </w:pPr>
          </w:p>
          <w:p w14:paraId="6A52192F" w14:textId="77777777" w:rsidR="00343D45" w:rsidRPr="00343D45" w:rsidRDefault="00343D45" w:rsidP="00DE354D">
            <w:pPr>
              <w:spacing w:after="105" w:line="315" w:lineRule="atLeast"/>
              <w:textAlignment w:val="top"/>
              <w:outlineLvl w:val="3"/>
              <w:rPr>
                <w:rFonts w:eastAsia="Times New Roman" w:cs="Arial"/>
                <w:b/>
                <w:bCs/>
                <w:color w:val="333333"/>
                <w:u w:val="single"/>
                <w:lang w:val="en" w:eastAsia="en-GB"/>
              </w:rPr>
            </w:pPr>
            <w:bookmarkStart w:id="13" w:name="_Hlk63050589"/>
            <w:r w:rsidRPr="00B2506A">
              <w:rPr>
                <w:rFonts w:eastAsia="Times New Roman" w:cs="Arial"/>
                <w:b/>
                <w:bCs/>
                <w:color w:val="333333"/>
                <w:u w:val="single"/>
                <w:lang w:val="en" w:eastAsia="en-GB"/>
              </w:rPr>
              <w:t>Support for those who have underlying health conditions</w:t>
            </w:r>
          </w:p>
          <w:p w14:paraId="6A9D1A0E" w14:textId="77777777" w:rsidR="00343D45" w:rsidRPr="00B2506A" w:rsidRDefault="00343D45" w:rsidP="00BD7B0A">
            <w:pPr>
              <w:pStyle w:val="ListParagraph"/>
              <w:numPr>
                <w:ilvl w:val="0"/>
                <w:numId w:val="2"/>
              </w:numPr>
              <w:spacing w:after="315" w:line="315" w:lineRule="atLeast"/>
              <w:textAlignment w:val="top"/>
              <w:rPr>
                <w:rFonts w:eastAsia="Times New Roman" w:cs="Arial"/>
                <w:color w:val="333333"/>
                <w:lang w:val="en" w:eastAsia="en-GB"/>
              </w:rPr>
            </w:pPr>
            <w:r w:rsidRPr="00617D18">
              <w:rPr>
                <w:rFonts w:eastAsia="Times New Roman" w:cs="Arial"/>
                <w:color w:val="333333"/>
                <w:lang w:val="en" w:eastAsia="en-GB"/>
              </w:rPr>
              <w:t xml:space="preserve">Clinically vulnerable staff (including those who have underlying health conditions, but who would not be on the shielding list) can continue to </w:t>
            </w:r>
            <w:r w:rsidRPr="00B2506A">
              <w:rPr>
                <w:rFonts w:eastAsia="Times New Roman" w:cs="Arial"/>
                <w:color w:val="333333"/>
                <w:lang w:val="en" w:eastAsia="en-GB"/>
              </w:rPr>
              <w:t>work in schools, subject to a dynamic risk assessment confirming it is safe to do so. </w:t>
            </w:r>
          </w:p>
          <w:p w14:paraId="4BA7A831" w14:textId="59144ADE" w:rsidR="00343D45" w:rsidRPr="00FA55E6" w:rsidRDefault="0078573D" w:rsidP="00BD7B0A">
            <w:pPr>
              <w:pStyle w:val="ListParagraph"/>
              <w:numPr>
                <w:ilvl w:val="0"/>
                <w:numId w:val="2"/>
              </w:numPr>
              <w:spacing w:after="0"/>
            </w:pPr>
            <w:r w:rsidRPr="00FA55E6">
              <w:rPr>
                <w:rFonts w:cs="Arial"/>
                <w:color w:val="333333"/>
                <w:lang w:val="en"/>
              </w:rPr>
              <w:t>K</w:t>
            </w:r>
            <w:r w:rsidR="00343D45" w:rsidRPr="00FA55E6">
              <w:rPr>
                <w:rFonts w:cs="Arial"/>
                <w:color w:val="333333"/>
                <w:lang w:val="en"/>
              </w:rPr>
              <w:t>eep the risk of exposure as low as is practically possible to pregnant women, particularly in the third trimester</w:t>
            </w:r>
            <w:r w:rsidR="00803FFE" w:rsidRPr="00FA55E6">
              <w:rPr>
                <w:rFonts w:cs="Arial"/>
                <w:color w:val="333333"/>
                <w:lang w:val="en"/>
              </w:rPr>
              <w:t xml:space="preserve"> </w:t>
            </w:r>
            <w:r w:rsidR="00343D45" w:rsidRPr="00FA55E6">
              <w:rPr>
                <w:rFonts w:cs="Arial"/>
                <w:color w:val="333333"/>
                <w:lang w:val="en"/>
              </w:rPr>
              <w:t>Normal pregnancy risk assessments should also be undertaken, and appropriate attention paid to mental health and wellbeing.</w:t>
            </w:r>
          </w:p>
          <w:bookmarkEnd w:id="13"/>
          <w:p w14:paraId="792A21F2" w14:textId="611CC474" w:rsidR="009D20B3" w:rsidRPr="009D20B3" w:rsidRDefault="009D20B3" w:rsidP="00A55259">
            <w:pPr>
              <w:pStyle w:val="ListParagraph"/>
              <w:spacing w:after="0"/>
              <w:ind w:left="1080"/>
              <w:rPr>
                <w:rFonts w:eastAsia="Times New Roman"/>
                <w:color w:val="2E74B5" w:themeColor="accent1" w:themeShade="BF"/>
                <w:lang w:eastAsia="en-GB"/>
              </w:rPr>
            </w:pPr>
          </w:p>
        </w:tc>
        <w:tc>
          <w:tcPr>
            <w:tcW w:w="1275" w:type="dxa"/>
            <w:tcBorders>
              <w:left w:val="single" w:sz="12" w:space="0" w:color="auto"/>
              <w:right w:val="single" w:sz="12" w:space="0" w:color="auto"/>
            </w:tcBorders>
            <w:shd w:val="clear" w:color="auto" w:fill="92D050"/>
            <w:vAlign w:val="center"/>
          </w:tcPr>
          <w:p w14:paraId="68CD8862" w14:textId="77777777" w:rsidR="009C7C18" w:rsidRDefault="009C7C18" w:rsidP="009C7C1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0AE89A75" w14:textId="77777777" w:rsidR="009C7C18" w:rsidRDefault="009C7C18" w:rsidP="009C7C1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2228E906" w14:textId="77777777" w:rsidR="009C7C18" w:rsidRDefault="009C7C18" w:rsidP="009C7C1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50AE67AD" w14:textId="77777777" w:rsidR="009C7C18" w:rsidRDefault="009C7C18" w:rsidP="009C7C1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303E8038" w14:textId="77777777" w:rsidR="009C7C18" w:rsidRDefault="009C7C18" w:rsidP="009C7C1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4985AD59" w14:textId="4DCC434B" w:rsidR="009C7C18" w:rsidRDefault="009C7C18" w:rsidP="009C7C1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5E95F7B9" w14:textId="21CF73BE" w:rsidR="009C7C18" w:rsidRPr="002203AD" w:rsidRDefault="009C7C18" w:rsidP="009C7C1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Pr>
                <w:rFonts w:ascii="Arial" w:eastAsia="Calibri" w:hAnsi="Arial" w:cs="Arial"/>
                <w:color w:val="000080"/>
              </w:rPr>
              <w:t>Low</w:t>
            </w:r>
          </w:p>
          <w:p w14:paraId="60654336" w14:textId="285815FC" w:rsidR="002203AD" w:rsidRPr="002203AD" w:rsidRDefault="009C7C18" w:rsidP="009C7C18">
            <w:pPr>
              <w:tabs>
                <w:tab w:val="left" w:pos="1440"/>
                <w:tab w:val="right" w:leader="dot" w:pos="6300"/>
                <w:tab w:val="left" w:pos="6480"/>
                <w:tab w:val="left" w:pos="7740"/>
                <w:tab w:val="right" w:leader="dot" w:pos="13140"/>
                <w:tab w:val="right" w:pos="14580"/>
                <w:tab w:val="left" w:pos="14760"/>
              </w:tabs>
              <w:spacing w:after="0"/>
              <w:ind w:left="1440"/>
              <w:jc w:val="center"/>
              <w:rPr>
                <w:rFonts w:ascii="Arial" w:eastAsia="Calibri" w:hAnsi="Arial" w:cs="Arial"/>
                <w:color w:val="000080"/>
              </w:rPr>
            </w:pPr>
            <w:r w:rsidRPr="002203AD">
              <w:rPr>
                <w:rFonts w:ascii="Arial" w:eastAsia="Calibri" w:hAnsi="Arial" w:cs="Arial"/>
                <w:color w:val="000080"/>
              </w:rPr>
              <w:t>Low</w:t>
            </w:r>
          </w:p>
          <w:p w14:paraId="27D06A07" w14:textId="6662162C" w:rsidR="002203AD" w:rsidRPr="002203AD" w:rsidRDefault="009C7C18" w:rsidP="00617D18">
            <w:pPr>
              <w:tabs>
                <w:tab w:val="left" w:pos="1440"/>
                <w:tab w:val="right" w:leader="dot" w:pos="6300"/>
                <w:tab w:val="left" w:pos="6480"/>
                <w:tab w:val="left" w:pos="7740"/>
                <w:tab w:val="right" w:leader="dot" w:pos="13140"/>
                <w:tab w:val="right" w:pos="14580"/>
                <w:tab w:val="left" w:pos="14760"/>
              </w:tabs>
              <w:spacing w:after="0"/>
              <w:ind w:left="1440"/>
              <w:jc w:val="center"/>
              <w:rPr>
                <w:rFonts w:ascii="Arial" w:eastAsia="Calibri" w:hAnsi="Arial" w:cs="Arial"/>
                <w:color w:val="000080"/>
              </w:rPr>
            </w:pPr>
            <w:r>
              <w:rPr>
                <w:rFonts w:ascii="Arial" w:eastAsia="Calibri" w:hAnsi="Arial" w:cs="Arial"/>
                <w:color w:val="000080"/>
              </w:rPr>
              <w:t>44444</w:t>
            </w:r>
            <w:r w:rsidR="002203AD" w:rsidRPr="002203AD">
              <w:rPr>
                <w:rFonts w:ascii="Arial" w:eastAsia="Calibri" w:hAnsi="Arial" w:cs="Arial"/>
                <w:color w:val="000080"/>
              </w:rPr>
              <w:t>4</w:t>
            </w:r>
          </w:p>
          <w:p w14:paraId="0180483E" w14:textId="77777777" w:rsidR="002203AD" w:rsidRPr="002203AD" w:rsidRDefault="002203AD" w:rsidP="00617D18">
            <w:pPr>
              <w:tabs>
                <w:tab w:val="left" w:pos="1440"/>
                <w:tab w:val="right" w:leader="dot" w:pos="6300"/>
                <w:tab w:val="left" w:pos="6480"/>
                <w:tab w:val="left" w:pos="7740"/>
                <w:tab w:val="right" w:leader="dot" w:pos="13140"/>
                <w:tab w:val="right" w:pos="14580"/>
                <w:tab w:val="left" w:pos="14760"/>
              </w:tabs>
              <w:spacing w:after="0"/>
              <w:ind w:left="1440"/>
              <w:jc w:val="center"/>
              <w:rPr>
                <w:rFonts w:ascii="Arial" w:eastAsia="Calibri" w:hAnsi="Arial" w:cs="Arial"/>
                <w:color w:val="000080"/>
              </w:rPr>
            </w:pPr>
            <w:r w:rsidRPr="002203AD">
              <w:rPr>
                <w:rFonts w:ascii="Arial" w:eastAsia="Calibri" w:hAnsi="Arial" w:cs="Arial"/>
                <w:color w:val="000080"/>
              </w:rPr>
              <w:lastRenderedPageBreak/>
              <w:t>Low</w:t>
            </w:r>
          </w:p>
        </w:tc>
        <w:tc>
          <w:tcPr>
            <w:tcW w:w="1560" w:type="dxa"/>
            <w:gridSpan w:val="2"/>
            <w:tcBorders>
              <w:left w:val="single" w:sz="12" w:space="0" w:color="auto"/>
            </w:tcBorders>
            <w:vAlign w:val="center"/>
          </w:tcPr>
          <w:p w14:paraId="316020C1"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2203AD" w:rsidRPr="002203AD" w14:paraId="19502DE4" w14:textId="77777777" w:rsidTr="008231B0">
        <w:trPr>
          <w:cantSplit/>
          <w:trHeight w:val="847"/>
        </w:trPr>
        <w:tc>
          <w:tcPr>
            <w:tcW w:w="4521" w:type="dxa"/>
            <w:gridSpan w:val="5"/>
            <w:tcBorders>
              <w:top w:val="single" w:sz="4" w:space="0" w:color="auto"/>
              <w:left w:val="single" w:sz="12" w:space="0" w:color="auto"/>
              <w:bottom w:val="single" w:sz="4" w:space="0" w:color="auto"/>
              <w:right w:val="single" w:sz="12" w:space="0" w:color="auto"/>
            </w:tcBorders>
            <w:shd w:val="clear" w:color="auto" w:fill="auto"/>
          </w:tcPr>
          <w:p w14:paraId="491F7A07" w14:textId="77777777" w:rsidR="00D40E12" w:rsidRPr="00D13CFC" w:rsidRDefault="00D40E12" w:rsidP="00D40E12">
            <w:pPr>
              <w:tabs>
                <w:tab w:val="left" w:pos="10800"/>
              </w:tabs>
              <w:spacing w:after="0" w:line="240" w:lineRule="auto"/>
              <w:ind w:left="22"/>
              <w:rPr>
                <w:rFonts w:ascii="Arial" w:eastAsia="Times New Roman" w:hAnsi="Arial" w:cs="Arial"/>
                <w:b/>
                <w:bCs/>
              </w:rPr>
            </w:pPr>
            <w:r w:rsidRPr="00D13CFC">
              <w:rPr>
                <w:rFonts w:ascii="Arial" w:eastAsia="Times New Roman" w:hAnsi="Arial" w:cs="Arial"/>
                <w:b/>
                <w:bCs/>
              </w:rPr>
              <w:lastRenderedPageBreak/>
              <w:t>Additional Local Concerns</w:t>
            </w:r>
          </w:p>
          <w:p w14:paraId="57994797" w14:textId="77777777" w:rsidR="002203AD" w:rsidRPr="006B507B" w:rsidRDefault="00D40E12" w:rsidP="006B507B">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Times New Roman" w:hAnsi="Arial" w:cs="Arial"/>
                <w:bCs/>
              </w:rPr>
            </w:pPr>
            <w:r>
              <w:rPr>
                <w:rFonts w:ascii="Arial" w:eastAsia="Times New Roman" w:hAnsi="Arial" w:cs="Arial"/>
                <w:bCs/>
              </w:rPr>
              <w:t>To be completed by assessor</w:t>
            </w:r>
            <w:r w:rsidRPr="005B262C">
              <w:rPr>
                <w:rFonts w:ascii="Arial" w:eastAsia="Times New Roman" w:hAnsi="Arial" w:cs="Arial"/>
                <w:bCs/>
              </w:rPr>
              <w:t xml:space="preserve"> </w:t>
            </w:r>
          </w:p>
        </w:tc>
        <w:tc>
          <w:tcPr>
            <w:tcW w:w="993" w:type="dxa"/>
            <w:tcBorders>
              <w:top w:val="single" w:sz="4" w:space="0" w:color="auto"/>
              <w:left w:val="single" w:sz="12" w:space="0" w:color="auto"/>
              <w:bottom w:val="single" w:sz="4" w:space="0" w:color="auto"/>
              <w:right w:val="single" w:sz="12" w:space="0" w:color="auto"/>
            </w:tcBorders>
            <w:shd w:val="clear" w:color="auto" w:fill="D9D9D9" w:themeFill="background1" w:themeFillShade="D9"/>
          </w:tcPr>
          <w:p w14:paraId="2E5C5F06" w14:textId="77777777" w:rsidR="002203AD" w:rsidRPr="002203AD" w:rsidRDefault="002203AD" w:rsidP="006B507B">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p>
        </w:tc>
        <w:tc>
          <w:tcPr>
            <w:tcW w:w="7371" w:type="dxa"/>
            <w:gridSpan w:val="8"/>
            <w:tcBorders>
              <w:top w:val="single" w:sz="4" w:space="0" w:color="auto"/>
              <w:left w:val="single" w:sz="12" w:space="0" w:color="auto"/>
              <w:bottom w:val="single" w:sz="4" w:space="0" w:color="auto"/>
              <w:right w:val="single" w:sz="12" w:space="0" w:color="auto"/>
            </w:tcBorders>
          </w:tcPr>
          <w:p w14:paraId="28B623A0" w14:textId="77777777" w:rsidR="002203AD" w:rsidRPr="002203AD" w:rsidRDefault="002203AD" w:rsidP="00093670">
            <w:pPr>
              <w:spacing w:after="0" w:line="240" w:lineRule="auto"/>
              <w:contextualSpacing/>
              <w:rPr>
                <w:rFonts w:ascii="Arial" w:eastAsia="Calibri" w:hAnsi="Arial" w:cs="Arial"/>
                <w:color w:val="000000"/>
              </w:rPr>
            </w:pPr>
          </w:p>
        </w:tc>
        <w:tc>
          <w:tcPr>
            <w:tcW w:w="1275" w:type="dxa"/>
            <w:tcBorders>
              <w:left w:val="single" w:sz="12" w:space="0" w:color="auto"/>
              <w:right w:val="single" w:sz="12" w:space="0" w:color="auto"/>
            </w:tcBorders>
            <w:shd w:val="clear" w:color="auto" w:fill="D9D9D9" w:themeFill="background1" w:themeFillShade="D9"/>
          </w:tcPr>
          <w:p w14:paraId="6E817EAC" w14:textId="77777777" w:rsidR="002203AD" w:rsidRPr="002203AD" w:rsidRDefault="002203AD"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tc>
        <w:tc>
          <w:tcPr>
            <w:tcW w:w="1560" w:type="dxa"/>
            <w:gridSpan w:val="2"/>
            <w:tcBorders>
              <w:left w:val="single" w:sz="12" w:space="0" w:color="auto"/>
            </w:tcBorders>
            <w:vAlign w:val="center"/>
          </w:tcPr>
          <w:p w14:paraId="78E58C9C" w14:textId="77777777" w:rsidR="002203AD" w:rsidRPr="002203AD" w:rsidRDefault="002203AD" w:rsidP="00AF0898">
            <w:pPr>
              <w:tabs>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sz w:val="21"/>
                <w:szCs w:val="21"/>
              </w:rPr>
            </w:pPr>
          </w:p>
        </w:tc>
      </w:tr>
      <w:tr w:rsidR="00CE0A9E" w:rsidRPr="002203AD" w14:paraId="15AB2B8E" w14:textId="77777777" w:rsidTr="00CE0A9E">
        <w:trPr>
          <w:cantSplit/>
          <w:trHeight w:val="840"/>
        </w:trPr>
        <w:tc>
          <w:tcPr>
            <w:tcW w:w="4521" w:type="dxa"/>
            <w:gridSpan w:val="5"/>
            <w:tcBorders>
              <w:top w:val="single" w:sz="4" w:space="0" w:color="auto"/>
              <w:left w:val="single" w:sz="12" w:space="0" w:color="auto"/>
              <w:bottom w:val="single" w:sz="4" w:space="0" w:color="auto"/>
              <w:right w:val="single" w:sz="12" w:space="0" w:color="auto"/>
            </w:tcBorders>
            <w:shd w:val="clear" w:color="auto" w:fill="FFFFFF"/>
          </w:tcPr>
          <w:p w14:paraId="33FD48FD" w14:textId="2A43EBB9" w:rsidR="005B262C" w:rsidRPr="00B2506A" w:rsidRDefault="008632F3" w:rsidP="00BD7B0A">
            <w:pPr>
              <w:pStyle w:val="ListParagraph"/>
              <w:numPr>
                <w:ilvl w:val="0"/>
                <w:numId w:val="7"/>
              </w:numPr>
              <w:spacing w:after="0"/>
              <w:rPr>
                <w:rFonts w:ascii="Arial" w:eastAsia="Calibri" w:hAnsi="Arial" w:cs="Arial"/>
                <w:b/>
                <w:bCs/>
                <w:snapToGrid w:val="0"/>
              </w:rPr>
            </w:pPr>
            <w:r w:rsidRPr="00B2506A">
              <w:rPr>
                <w:rFonts w:ascii="Arial" w:eastAsia="Calibri" w:hAnsi="Arial" w:cs="Arial"/>
                <w:b/>
                <w:bCs/>
              </w:rPr>
              <w:t xml:space="preserve">Increased risk of exposure to Covid-19 infection </w:t>
            </w:r>
            <w:r w:rsidR="00D40E12" w:rsidRPr="00B2506A">
              <w:rPr>
                <w:rFonts w:ascii="Arial" w:eastAsia="Calibri" w:hAnsi="Arial" w:cs="Arial"/>
                <w:b/>
                <w:bCs/>
                <w:snapToGrid w:val="0"/>
              </w:rPr>
              <w:t>r</w:t>
            </w:r>
            <w:r w:rsidR="005B262C" w:rsidRPr="00B2506A">
              <w:rPr>
                <w:rFonts w:ascii="Arial" w:eastAsia="Calibri" w:hAnsi="Arial" w:cs="Arial"/>
                <w:b/>
                <w:bCs/>
                <w:snapToGrid w:val="0"/>
              </w:rPr>
              <w:t xml:space="preserve">isks </w:t>
            </w:r>
            <w:r w:rsidRPr="00B2506A">
              <w:rPr>
                <w:rFonts w:ascii="Arial" w:eastAsia="Calibri" w:hAnsi="Arial" w:cs="Arial"/>
                <w:b/>
                <w:bCs/>
                <w:snapToGrid w:val="0"/>
              </w:rPr>
              <w:t>through</w:t>
            </w:r>
            <w:r w:rsidR="006C0A15" w:rsidRPr="00B2506A">
              <w:rPr>
                <w:rFonts w:ascii="Arial" w:eastAsia="Calibri" w:hAnsi="Arial" w:cs="Arial"/>
                <w:b/>
                <w:bCs/>
                <w:snapToGrid w:val="0"/>
              </w:rPr>
              <w:t xml:space="preserve"> practical activities</w:t>
            </w:r>
          </w:p>
          <w:p w14:paraId="16E5DE7D" w14:textId="77777777" w:rsidR="005B262C" w:rsidRPr="002203AD" w:rsidRDefault="005B262C" w:rsidP="002203AD">
            <w:pPr>
              <w:spacing w:after="0"/>
              <w:rPr>
                <w:rFonts w:ascii="Arial" w:eastAsia="Calibri" w:hAnsi="Arial" w:cs="Arial"/>
                <w:snapToGrid w:val="0"/>
              </w:rPr>
            </w:pPr>
          </w:p>
          <w:p w14:paraId="0B952D51" w14:textId="77777777" w:rsidR="005B262C" w:rsidRPr="002203AD" w:rsidRDefault="005B262C" w:rsidP="002203AD">
            <w:pPr>
              <w:spacing w:after="0"/>
              <w:rPr>
                <w:rFonts w:ascii="Arial" w:eastAsia="Calibri" w:hAnsi="Arial" w:cs="Arial"/>
                <w:bCs/>
                <w:color w:val="000000"/>
              </w:rPr>
            </w:pPr>
          </w:p>
        </w:tc>
        <w:tc>
          <w:tcPr>
            <w:tcW w:w="993" w:type="dxa"/>
            <w:tcBorders>
              <w:top w:val="single" w:sz="4" w:space="0" w:color="auto"/>
              <w:left w:val="single" w:sz="12" w:space="0" w:color="auto"/>
              <w:bottom w:val="single" w:sz="4" w:space="0" w:color="auto"/>
              <w:right w:val="single" w:sz="12" w:space="0" w:color="auto"/>
            </w:tcBorders>
            <w:shd w:val="clear" w:color="auto" w:fill="FF0000"/>
            <w:vAlign w:val="center"/>
          </w:tcPr>
          <w:p w14:paraId="74F82FF9" w14:textId="77777777" w:rsidR="00CE0A9E" w:rsidRPr="002203AD" w:rsidRDefault="00CE0A9E" w:rsidP="00CE0A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12</w:t>
            </w:r>
          </w:p>
          <w:p w14:paraId="70556275" w14:textId="77777777" w:rsidR="005B262C" w:rsidRPr="002203AD" w:rsidRDefault="00CE0A9E" w:rsidP="00CE0A9E">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 xml:space="preserve">High </w:t>
            </w:r>
          </w:p>
        </w:tc>
        <w:tc>
          <w:tcPr>
            <w:tcW w:w="7371" w:type="dxa"/>
            <w:gridSpan w:val="8"/>
            <w:tcBorders>
              <w:top w:val="single" w:sz="4" w:space="0" w:color="auto"/>
              <w:left w:val="single" w:sz="12" w:space="0" w:color="auto"/>
              <w:bottom w:val="single" w:sz="4" w:space="0" w:color="auto"/>
              <w:right w:val="single" w:sz="12" w:space="0" w:color="auto"/>
            </w:tcBorders>
            <w:shd w:val="clear" w:color="auto" w:fill="FFFFFF"/>
          </w:tcPr>
          <w:p w14:paraId="71B5FB59" w14:textId="2E166FE5" w:rsidR="008632F3" w:rsidRPr="00B2506A" w:rsidRDefault="008632F3" w:rsidP="00BD7B0A">
            <w:pPr>
              <w:pStyle w:val="ListParagraph"/>
              <w:numPr>
                <w:ilvl w:val="0"/>
                <w:numId w:val="2"/>
              </w:numPr>
              <w:spacing w:after="0"/>
              <w:rPr>
                <w:rFonts w:eastAsia="Calibri" w:cs="Arial"/>
                <w:snapToGrid w:val="0"/>
              </w:rPr>
            </w:pPr>
            <w:r w:rsidRPr="00B2506A">
              <w:rPr>
                <w:rFonts w:eastAsia="Calibri" w:cs="Arial"/>
                <w:snapToGrid w:val="0"/>
              </w:rPr>
              <w:t xml:space="preserve">Review existing risk assessments and safe systems of work for practical subject areas taking account of the controls above and </w:t>
            </w:r>
            <w:r w:rsidRPr="00B2506A">
              <w:rPr>
                <w:rFonts w:eastAsia="Calibri" w:cs="Arial"/>
                <w:b/>
                <w:snapToGrid w:val="0"/>
              </w:rPr>
              <w:t xml:space="preserve">Education Scotland National Improvement Hub – Practical Activities Guidance.   </w:t>
            </w:r>
          </w:p>
          <w:p w14:paraId="5726D342" w14:textId="77777777" w:rsidR="00770DEE" w:rsidRPr="00B2506A" w:rsidRDefault="00770DEE" w:rsidP="008632F3">
            <w:pPr>
              <w:rPr>
                <w:rFonts w:ascii="Arial" w:eastAsia="Calibri" w:hAnsi="Arial" w:cs="Arial"/>
                <w:snapToGrid w:val="0"/>
              </w:rPr>
            </w:pPr>
          </w:p>
        </w:tc>
        <w:tc>
          <w:tcPr>
            <w:tcW w:w="1275" w:type="dxa"/>
            <w:tcBorders>
              <w:left w:val="single" w:sz="12" w:space="0" w:color="auto"/>
              <w:right w:val="single" w:sz="12" w:space="0" w:color="auto"/>
            </w:tcBorders>
            <w:shd w:val="clear" w:color="auto" w:fill="92D050"/>
            <w:vAlign w:val="center"/>
          </w:tcPr>
          <w:p w14:paraId="07837C6C" w14:textId="77777777" w:rsidR="00CE0A9E" w:rsidRPr="002203AD" w:rsidRDefault="00CE0A9E" w:rsidP="00CE0A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5A48EEDC" w14:textId="77777777" w:rsidR="005B262C" w:rsidRPr="002203AD" w:rsidRDefault="00CE0A9E" w:rsidP="00CE0A9E">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Low</w:t>
            </w:r>
          </w:p>
        </w:tc>
        <w:tc>
          <w:tcPr>
            <w:tcW w:w="1560" w:type="dxa"/>
            <w:gridSpan w:val="2"/>
            <w:tcBorders>
              <w:left w:val="single" w:sz="12" w:space="0" w:color="auto"/>
            </w:tcBorders>
            <w:shd w:val="clear" w:color="auto" w:fill="FFFFFF"/>
            <w:vAlign w:val="center"/>
          </w:tcPr>
          <w:p w14:paraId="3B004D88" w14:textId="77777777" w:rsidR="005B262C" w:rsidRPr="002203AD" w:rsidRDefault="005B262C"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5B262C" w:rsidRPr="002203AD" w14:paraId="29808C7F" w14:textId="77777777" w:rsidTr="00836C74">
        <w:trPr>
          <w:cantSplit/>
          <w:trHeight w:val="747"/>
        </w:trPr>
        <w:tc>
          <w:tcPr>
            <w:tcW w:w="4521" w:type="dxa"/>
            <w:gridSpan w:val="5"/>
            <w:tcBorders>
              <w:top w:val="single" w:sz="4" w:space="0" w:color="auto"/>
              <w:left w:val="single" w:sz="12" w:space="0" w:color="auto"/>
              <w:bottom w:val="single" w:sz="4" w:space="0" w:color="auto"/>
              <w:right w:val="single" w:sz="12" w:space="0" w:color="auto"/>
            </w:tcBorders>
            <w:shd w:val="clear" w:color="auto" w:fill="FFFFFF"/>
          </w:tcPr>
          <w:p w14:paraId="62B2B58F" w14:textId="77777777" w:rsidR="00CE0A9E" w:rsidRPr="00D13CFC" w:rsidRDefault="00CE0A9E" w:rsidP="00CE0A9E">
            <w:pPr>
              <w:tabs>
                <w:tab w:val="left" w:pos="10800"/>
              </w:tabs>
              <w:spacing w:after="0" w:line="240" w:lineRule="auto"/>
              <w:ind w:left="22"/>
              <w:rPr>
                <w:rFonts w:ascii="Arial" w:eastAsia="Times New Roman" w:hAnsi="Arial" w:cs="Arial"/>
                <w:b/>
                <w:bCs/>
              </w:rPr>
            </w:pPr>
            <w:r w:rsidRPr="00D13CFC">
              <w:rPr>
                <w:rFonts w:ascii="Arial" w:eastAsia="Times New Roman" w:hAnsi="Arial" w:cs="Arial"/>
                <w:b/>
                <w:bCs/>
              </w:rPr>
              <w:t>Additional Local Concerns</w:t>
            </w:r>
          </w:p>
          <w:p w14:paraId="7CEC1A05" w14:textId="77777777" w:rsidR="00AF0898" w:rsidRPr="00093670" w:rsidRDefault="00CE0A9E" w:rsidP="00093670">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Times New Roman" w:hAnsi="Arial" w:cs="Arial"/>
                <w:bCs/>
              </w:rPr>
            </w:pPr>
            <w:r>
              <w:rPr>
                <w:rFonts w:ascii="Arial" w:eastAsia="Times New Roman" w:hAnsi="Arial" w:cs="Arial"/>
                <w:bCs/>
              </w:rPr>
              <w:t>To be completed by assessor</w:t>
            </w:r>
            <w:r w:rsidRPr="005B262C">
              <w:rPr>
                <w:rFonts w:ascii="Arial" w:eastAsia="Times New Roman" w:hAnsi="Arial" w:cs="Arial"/>
                <w:bCs/>
              </w:rPr>
              <w:t xml:space="preserve"> </w:t>
            </w:r>
          </w:p>
        </w:tc>
        <w:tc>
          <w:tcPr>
            <w:tcW w:w="993" w:type="dxa"/>
            <w:tcBorders>
              <w:top w:val="single" w:sz="4" w:space="0" w:color="auto"/>
              <w:left w:val="single" w:sz="12" w:space="0" w:color="auto"/>
              <w:bottom w:val="single" w:sz="4" w:space="0" w:color="auto"/>
              <w:right w:val="single" w:sz="12" w:space="0" w:color="auto"/>
            </w:tcBorders>
            <w:shd w:val="clear" w:color="auto" w:fill="D9D9D9"/>
          </w:tcPr>
          <w:p w14:paraId="08AF2150" w14:textId="77777777" w:rsidR="005B262C" w:rsidRPr="002203AD" w:rsidRDefault="005B262C"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tc>
        <w:tc>
          <w:tcPr>
            <w:tcW w:w="7371" w:type="dxa"/>
            <w:gridSpan w:val="8"/>
            <w:tcBorders>
              <w:top w:val="single" w:sz="4" w:space="0" w:color="auto"/>
              <w:left w:val="single" w:sz="12" w:space="0" w:color="auto"/>
              <w:bottom w:val="single" w:sz="4" w:space="0" w:color="auto"/>
              <w:right w:val="single" w:sz="12" w:space="0" w:color="auto"/>
            </w:tcBorders>
            <w:shd w:val="clear" w:color="auto" w:fill="FFFFFF"/>
          </w:tcPr>
          <w:p w14:paraId="419DB854" w14:textId="77777777" w:rsidR="00AF0898" w:rsidRPr="002203AD" w:rsidRDefault="00AF0898" w:rsidP="00501608">
            <w:pPr>
              <w:spacing w:after="0"/>
              <w:rPr>
                <w:rFonts w:ascii="Arial" w:eastAsia="Calibri" w:hAnsi="Arial" w:cs="Arial"/>
                <w:snapToGrid w:val="0"/>
              </w:rPr>
            </w:pPr>
          </w:p>
        </w:tc>
        <w:tc>
          <w:tcPr>
            <w:tcW w:w="1275" w:type="dxa"/>
            <w:tcBorders>
              <w:left w:val="single" w:sz="12" w:space="0" w:color="auto"/>
              <w:right w:val="single" w:sz="12" w:space="0" w:color="auto"/>
            </w:tcBorders>
            <w:shd w:val="clear" w:color="auto" w:fill="D9D9D9" w:themeFill="background1" w:themeFillShade="D9"/>
          </w:tcPr>
          <w:p w14:paraId="5AB5462E" w14:textId="77777777" w:rsidR="005B262C" w:rsidRPr="002203AD" w:rsidRDefault="005B262C"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tc>
        <w:tc>
          <w:tcPr>
            <w:tcW w:w="1560" w:type="dxa"/>
            <w:gridSpan w:val="2"/>
            <w:tcBorders>
              <w:left w:val="single" w:sz="12" w:space="0" w:color="auto"/>
            </w:tcBorders>
            <w:shd w:val="clear" w:color="auto" w:fill="FFFFFF"/>
            <w:vAlign w:val="center"/>
          </w:tcPr>
          <w:p w14:paraId="7752407A" w14:textId="77777777" w:rsidR="005B262C" w:rsidRPr="002203AD" w:rsidRDefault="005B262C"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501608" w:rsidRPr="002203AD" w14:paraId="76574577" w14:textId="77777777" w:rsidTr="00501608">
        <w:trPr>
          <w:cantSplit/>
          <w:trHeight w:val="459"/>
        </w:trPr>
        <w:tc>
          <w:tcPr>
            <w:tcW w:w="4521" w:type="dxa"/>
            <w:gridSpan w:val="5"/>
            <w:tcBorders>
              <w:top w:val="single" w:sz="4" w:space="0" w:color="auto"/>
              <w:left w:val="single" w:sz="12" w:space="0" w:color="auto"/>
              <w:bottom w:val="single" w:sz="4" w:space="0" w:color="auto"/>
              <w:right w:val="single" w:sz="12" w:space="0" w:color="auto"/>
            </w:tcBorders>
            <w:shd w:val="clear" w:color="auto" w:fill="FFFFFF"/>
          </w:tcPr>
          <w:p w14:paraId="439AA77F" w14:textId="47C9FE3A" w:rsidR="00501608" w:rsidRPr="00C00F20" w:rsidRDefault="009D0167" w:rsidP="00BD7B0A">
            <w:pPr>
              <w:pStyle w:val="ListParagraph"/>
              <w:numPr>
                <w:ilvl w:val="0"/>
                <w:numId w:val="7"/>
              </w:numPr>
              <w:tabs>
                <w:tab w:val="left" w:pos="10800"/>
              </w:tabs>
              <w:spacing w:after="0" w:line="240" w:lineRule="auto"/>
              <w:rPr>
                <w:rFonts w:ascii="Arial" w:eastAsia="Times New Roman" w:hAnsi="Arial" w:cs="Arial"/>
                <w:b/>
                <w:bCs/>
              </w:rPr>
            </w:pPr>
            <w:r w:rsidRPr="00C00F20">
              <w:rPr>
                <w:rFonts w:ascii="Arial" w:eastAsia="Times New Roman" w:hAnsi="Arial" w:cs="Arial"/>
                <w:b/>
                <w:bCs/>
              </w:rPr>
              <w:t xml:space="preserve">Additional Risk </w:t>
            </w:r>
            <w:r w:rsidR="00093670" w:rsidRPr="00C00F20">
              <w:rPr>
                <w:rFonts w:ascii="Arial" w:eastAsia="Times New Roman" w:hAnsi="Arial" w:cs="Arial"/>
                <w:b/>
                <w:bCs/>
              </w:rPr>
              <w:t>Areas</w:t>
            </w:r>
          </w:p>
          <w:p w14:paraId="1F18984B" w14:textId="77777777" w:rsidR="00501608" w:rsidRPr="00D13CFC" w:rsidRDefault="00501608" w:rsidP="00093670">
            <w:pPr>
              <w:tabs>
                <w:tab w:val="left" w:pos="10800"/>
              </w:tabs>
              <w:spacing w:after="0" w:line="240" w:lineRule="auto"/>
              <w:ind w:left="22"/>
              <w:rPr>
                <w:rFonts w:ascii="Arial" w:eastAsia="Times New Roman" w:hAnsi="Arial" w:cs="Arial"/>
                <w:b/>
                <w:bCs/>
              </w:rPr>
            </w:pPr>
          </w:p>
        </w:tc>
        <w:tc>
          <w:tcPr>
            <w:tcW w:w="993" w:type="dxa"/>
            <w:tcBorders>
              <w:top w:val="single" w:sz="4" w:space="0" w:color="auto"/>
              <w:left w:val="single" w:sz="12" w:space="0" w:color="auto"/>
              <w:bottom w:val="single" w:sz="4" w:space="0" w:color="auto"/>
              <w:right w:val="single" w:sz="12" w:space="0" w:color="auto"/>
            </w:tcBorders>
            <w:shd w:val="clear" w:color="auto" w:fill="FF0000"/>
          </w:tcPr>
          <w:p w14:paraId="1D1953B1" w14:textId="77777777" w:rsidR="009C7C18" w:rsidRDefault="00501608" w:rsidP="00501608">
            <w:pPr>
              <w:tabs>
                <w:tab w:val="center" w:pos="389"/>
                <w:tab w:val="left" w:pos="1440"/>
                <w:tab w:val="right" w:leader="dot" w:pos="6300"/>
                <w:tab w:val="left" w:pos="6480"/>
                <w:tab w:val="left" w:pos="7740"/>
                <w:tab w:val="right" w:leader="dot" w:pos="13140"/>
                <w:tab w:val="right" w:pos="14580"/>
                <w:tab w:val="left" w:pos="14760"/>
              </w:tabs>
              <w:spacing w:after="0" w:line="420" w:lineRule="exact"/>
              <w:rPr>
                <w:rFonts w:ascii="Arial" w:eastAsia="Calibri" w:hAnsi="Arial" w:cs="Arial"/>
                <w:color w:val="000080"/>
              </w:rPr>
            </w:pPr>
            <w:r>
              <w:rPr>
                <w:rFonts w:ascii="Arial" w:eastAsia="Calibri" w:hAnsi="Arial" w:cs="Arial"/>
                <w:color w:val="000080"/>
              </w:rPr>
              <w:tab/>
            </w:r>
          </w:p>
          <w:p w14:paraId="0D9730F8" w14:textId="68C9B45D" w:rsidR="00501608" w:rsidRPr="002203AD" w:rsidRDefault="00501608" w:rsidP="009C7C18">
            <w:pPr>
              <w:tabs>
                <w:tab w:val="center" w:pos="389"/>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12</w:t>
            </w:r>
          </w:p>
          <w:p w14:paraId="7C3E44A6" w14:textId="77777777" w:rsidR="00501608" w:rsidRPr="002203AD" w:rsidRDefault="00501608" w:rsidP="00501608">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r w:rsidRPr="002203AD">
              <w:rPr>
                <w:rFonts w:ascii="Arial" w:eastAsia="Calibri" w:hAnsi="Arial" w:cs="Arial"/>
                <w:color w:val="000080"/>
              </w:rPr>
              <w:t>High</w:t>
            </w:r>
          </w:p>
        </w:tc>
        <w:tc>
          <w:tcPr>
            <w:tcW w:w="7371" w:type="dxa"/>
            <w:gridSpan w:val="8"/>
            <w:tcBorders>
              <w:top w:val="single" w:sz="4" w:space="0" w:color="auto"/>
              <w:left w:val="single" w:sz="12" w:space="0" w:color="auto"/>
              <w:bottom w:val="single" w:sz="4" w:space="0" w:color="auto"/>
              <w:right w:val="single" w:sz="12" w:space="0" w:color="auto"/>
            </w:tcBorders>
            <w:shd w:val="clear" w:color="auto" w:fill="FFFFFF"/>
          </w:tcPr>
          <w:p w14:paraId="38D75DCE" w14:textId="1382D6D2" w:rsidR="00F87968" w:rsidRPr="00477084" w:rsidRDefault="00F87968" w:rsidP="00BD7B0A">
            <w:pPr>
              <w:pStyle w:val="ListParagraph"/>
              <w:numPr>
                <w:ilvl w:val="0"/>
                <w:numId w:val="2"/>
              </w:numPr>
              <w:spacing w:after="0"/>
              <w:rPr>
                <w:rFonts w:eastAsia="Calibri" w:cs="Arial"/>
                <w:snapToGrid w:val="0"/>
              </w:rPr>
            </w:pPr>
            <w:r w:rsidRPr="00477084">
              <w:rPr>
                <w:rFonts w:eastAsia="Calibri" w:cs="Arial"/>
                <w:snapToGrid w:val="0"/>
              </w:rPr>
              <w:t xml:space="preserve">Review all risk assessment controls in the context of the current protection level for the establishment /local area (see </w:t>
            </w:r>
            <w:r w:rsidR="00477084" w:rsidRPr="00477084">
              <w:rPr>
                <w:rFonts w:eastAsia="Calibri" w:cs="Arial"/>
                <w:snapToGrid w:val="0"/>
              </w:rPr>
              <w:t xml:space="preserve">section </w:t>
            </w:r>
            <w:r w:rsidRPr="00477084">
              <w:rPr>
                <w:rFonts w:eastAsia="Calibri" w:cs="Arial"/>
                <w:snapToGrid w:val="0"/>
              </w:rPr>
              <w:t>below) and the associated enhanced measures</w:t>
            </w:r>
            <w:r w:rsidR="00477084" w:rsidRPr="00477084">
              <w:rPr>
                <w:rFonts w:eastAsia="Calibri" w:cs="Arial"/>
                <w:snapToGrid w:val="0"/>
              </w:rPr>
              <w:t>.</w:t>
            </w:r>
          </w:p>
          <w:p w14:paraId="7BDC9B19" w14:textId="4B5F43E4" w:rsidR="00093670" w:rsidRPr="00803FFE" w:rsidRDefault="00093670" w:rsidP="00BD7B0A">
            <w:pPr>
              <w:pStyle w:val="ListParagraph"/>
              <w:numPr>
                <w:ilvl w:val="0"/>
                <w:numId w:val="2"/>
              </w:numPr>
              <w:spacing w:after="0"/>
              <w:rPr>
                <w:rFonts w:eastAsia="Calibri" w:cs="Arial"/>
                <w:snapToGrid w:val="0"/>
              </w:rPr>
            </w:pPr>
            <w:r>
              <w:rPr>
                <w:rFonts w:eastAsia="Calibri" w:cs="Arial"/>
                <w:snapToGrid w:val="0"/>
              </w:rPr>
              <w:t>Consider</w:t>
            </w:r>
            <w:r w:rsidRPr="00093670">
              <w:rPr>
                <w:rFonts w:eastAsia="Calibri" w:cs="Arial"/>
                <w:snapToGrid w:val="0"/>
              </w:rPr>
              <w:t xml:space="preserve"> Personal Risk Assessments for those employees deemed clinically </w:t>
            </w:r>
            <w:r w:rsidRPr="009D20B3">
              <w:rPr>
                <w:rFonts w:eastAsia="Calibri" w:cs="Arial"/>
                <w:snapToGrid w:val="0"/>
              </w:rPr>
              <w:t>vulnerable</w:t>
            </w:r>
            <w:r w:rsidRPr="00803FFE">
              <w:rPr>
                <w:rFonts w:eastAsia="Calibri" w:cs="Arial"/>
                <w:snapToGrid w:val="0"/>
              </w:rPr>
              <w:t xml:space="preserve"> by NHS</w:t>
            </w:r>
            <w:r w:rsidR="00F03618" w:rsidRPr="00803FFE">
              <w:rPr>
                <w:rFonts w:eastAsia="Calibri" w:cs="Arial"/>
                <w:snapToGrid w:val="0"/>
              </w:rPr>
              <w:t>.</w:t>
            </w:r>
            <w:r w:rsidR="00C44F53" w:rsidRPr="00803FFE">
              <w:rPr>
                <w:rFonts w:eastAsia="Calibri" w:cs="Arial"/>
                <w:snapToGrid w:val="0"/>
              </w:rPr>
              <w:t xml:space="preserve"> </w:t>
            </w:r>
          </w:p>
          <w:p w14:paraId="3B69C14B" w14:textId="4ACDC885" w:rsidR="00276A56" w:rsidRDefault="00276A56" w:rsidP="00BD7B0A">
            <w:pPr>
              <w:pStyle w:val="ListParagraph"/>
              <w:numPr>
                <w:ilvl w:val="0"/>
                <w:numId w:val="2"/>
              </w:numPr>
              <w:spacing w:after="0"/>
              <w:rPr>
                <w:rFonts w:eastAsia="Calibri" w:cs="Arial"/>
                <w:snapToGrid w:val="0"/>
              </w:rPr>
            </w:pPr>
            <w:r w:rsidRPr="009D20B3">
              <w:rPr>
                <w:rFonts w:eastAsia="Calibri" w:cs="Arial"/>
                <w:snapToGrid w:val="0"/>
              </w:rPr>
              <w:t>Review existing Fire Evacuation Plans including PEEPs</w:t>
            </w:r>
            <w:r w:rsidR="00013FA0">
              <w:rPr>
                <w:rFonts w:eastAsia="Calibri" w:cs="Arial"/>
                <w:snapToGrid w:val="0"/>
              </w:rPr>
              <w:t>.</w:t>
            </w:r>
          </w:p>
          <w:p w14:paraId="2EDE6745" w14:textId="2CAFA5FE" w:rsidR="00093670" w:rsidRPr="009D20B3" w:rsidRDefault="00093670" w:rsidP="00BD7B0A">
            <w:pPr>
              <w:pStyle w:val="ListParagraph"/>
              <w:numPr>
                <w:ilvl w:val="0"/>
                <w:numId w:val="2"/>
              </w:numPr>
              <w:spacing w:after="0"/>
              <w:rPr>
                <w:rFonts w:eastAsia="Calibri" w:cs="Arial"/>
                <w:snapToGrid w:val="0"/>
              </w:rPr>
            </w:pPr>
            <w:r w:rsidRPr="00093670">
              <w:rPr>
                <w:rFonts w:eastAsia="Calibri" w:cs="Arial"/>
                <w:snapToGrid w:val="0"/>
              </w:rPr>
              <w:lastRenderedPageBreak/>
              <w:t xml:space="preserve">Review existing Health Care Plans, risk assessments and Behaviour </w:t>
            </w:r>
            <w:r w:rsidR="00CB60A2">
              <w:rPr>
                <w:rFonts w:eastAsia="Calibri" w:cs="Arial"/>
                <w:snapToGrid w:val="0"/>
              </w:rPr>
              <w:t xml:space="preserve">Assessment and </w:t>
            </w:r>
            <w:r w:rsidRPr="00093670">
              <w:rPr>
                <w:rFonts w:eastAsia="Calibri" w:cs="Arial"/>
                <w:snapToGrid w:val="0"/>
              </w:rPr>
              <w:t>Support Plans</w:t>
            </w:r>
            <w:r w:rsidR="00CB60A2">
              <w:rPr>
                <w:rFonts w:eastAsia="Calibri" w:cs="Arial"/>
                <w:snapToGrid w:val="0"/>
              </w:rPr>
              <w:t xml:space="preserve"> (BASPSs)</w:t>
            </w:r>
            <w:r w:rsidRPr="00093670">
              <w:rPr>
                <w:rFonts w:eastAsia="Calibri" w:cs="Arial"/>
                <w:snapToGrid w:val="0"/>
              </w:rPr>
              <w:t xml:space="preserve"> for c</w:t>
            </w:r>
            <w:r w:rsidR="009D0167" w:rsidRPr="00093670">
              <w:rPr>
                <w:rFonts w:eastAsia="Calibri" w:cs="Arial"/>
                <w:snapToGrid w:val="0"/>
              </w:rPr>
              <w:t xml:space="preserve">hildren with more complex </w:t>
            </w:r>
            <w:r w:rsidR="009D0167" w:rsidRPr="009D20B3">
              <w:rPr>
                <w:rFonts w:eastAsia="Calibri" w:cs="Arial"/>
                <w:snapToGrid w:val="0"/>
              </w:rPr>
              <w:t xml:space="preserve">needs </w:t>
            </w:r>
            <w:r w:rsidRPr="009D20B3">
              <w:rPr>
                <w:rFonts w:eastAsia="Calibri" w:cs="Arial"/>
                <w:snapToGrid w:val="0"/>
              </w:rPr>
              <w:t>taking account of the controls above</w:t>
            </w:r>
            <w:r w:rsidR="003729E9">
              <w:rPr>
                <w:rFonts w:eastAsia="Calibri" w:cs="Arial"/>
                <w:snapToGrid w:val="0"/>
              </w:rPr>
              <w:t>.</w:t>
            </w:r>
            <w:r w:rsidR="003729E9">
              <w:t xml:space="preserve"> Also,</w:t>
            </w:r>
            <w:r w:rsidR="00DF351A">
              <w:t xml:space="preserve"> </w:t>
            </w:r>
            <w:r w:rsidR="003729E9">
              <w:t>consider whether the at-home self-test programme will be appropriate for individual senior phase pupils (</w:t>
            </w:r>
            <w:proofErr w:type="gramStart"/>
            <w:r w:rsidR="003729E9">
              <w:t>taking into account</w:t>
            </w:r>
            <w:proofErr w:type="gramEnd"/>
            <w:r w:rsidR="003729E9">
              <w:t xml:space="preserve"> the potential </w:t>
            </w:r>
            <w:r w:rsidR="00477084">
              <w:t>of</w:t>
            </w:r>
            <w:r w:rsidR="003729E9">
              <w:t xml:space="preserve"> support </w:t>
            </w:r>
            <w:r w:rsidR="00DF351A">
              <w:t xml:space="preserve">for </w:t>
            </w:r>
            <w:r w:rsidR="003729E9">
              <w:t>parents or guardians).</w:t>
            </w:r>
          </w:p>
          <w:p w14:paraId="3FC66F09" w14:textId="77777777" w:rsidR="00DB18EC" w:rsidRPr="00DB18EC" w:rsidRDefault="00093670" w:rsidP="00DB18EC">
            <w:pPr>
              <w:pStyle w:val="ListParagraph"/>
              <w:numPr>
                <w:ilvl w:val="0"/>
                <w:numId w:val="2"/>
              </w:numPr>
              <w:spacing w:after="0"/>
              <w:rPr>
                <w:rFonts w:ascii="Arial" w:eastAsia="Calibri" w:hAnsi="Arial" w:cs="Arial"/>
                <w:snapToGrid w:val="0"/>
              </w:rPr>
            </w:pPr>
            <w:r w:rsidRPr="009D20B3">
              <w:rPr>
                <w:rFonts w:eastAsia="Calibri" w:cs="Arial"/>
                <w:snapToGrid w:val="0"/>
              </w:rPr>
              <w:t>Ensure that staff are fully aware of the wellbeing supports available to them including those via South Lanarkshire Council’s Employee Assistance Scheme</w:t>
            </w:r>
            <w:r w:rsidR="00CB60A2" w:rsidRPr="009D20B3">
              <w:rPr>
                <w:rFonts w:eastAsia="Calibri" w:cs="Arial"/>
                <w:snapToGrid w:val="0"/>
              </w:rPr>
              <w:t>.</w:t>
            </w:r>
            <w:r w:rsidR="00EF5B82">
              <w:rPr>
                <w:rFonts w:eastAsia="Calibri" w:cs="Arial"/>
                <w:snapToGrid w:val="0"/>
              </w:rPr>
              <w:t xml:space="preserve"> </w:t>
            </w:r>
            <w:bookmarkStart w:id="14" w:name="_Hlk63047900"/>
            <w:r w:rsidR="00EF5B82">
              <w:rPr>
                <w:rFonts w:eastAsia="Calibri" w:cs="Arial"/>
                <w:snapToGrid w:val="0"/>
              </w:rPr>
              <w:t xml:space="preserve">Consider in-school support mechanisms for staff to talk, share concerns, apply wellbeing approaches. </w:t>
            </w:r>
            <w:r w:rsidR="00D11F30">
              <w:t xml:space="preserve"> </w:t>
            </w:r>
            <w:bookmarkEnd w:id="14"/>
          </w:p>
          <w:p w14:paraId="2213FB03" w14:textId="52E53F9E" w:rsidR="00F03618" w:rsidRPr="00DB18EC" w:rsidRDefault="00926059" w:rsidP="00DB18EC">
            <w:pPr>
              <w:pStyle w:val="ListParagraph"/>
              <w:numPr>
                <w:ilvl w:val="0"/>
                <w:numId w:val="2"/>
              </w:numPr>
              <w:spacing w:after="0"/>
              <w:rPr>
                <w:rFonts w:ascii="Arial" w:eastAsia="Calibri" w:hAnsi="Arial" w:cs="Arial"/>
                <w:snapToGrid w:val="0"/>
              </w:rPr>
            </w:pPr>
            <w:r w:rsidRPr="00DB18EC">
              <w:rPr>
                <w:rFonts w:cs="Arial"/>
                <w:shd w:val="clear" w:color="auto" w:fill="FFFFFF"/>
              </w:rPr>
              <w:t xml:space="preserve">Consider new guidance on supporting the mental health and wellbeing of children and young people.  </w:t>
            </w:r>
          </w:p>
          <w:p w14:paraId="532E2602" w14:textId="1DBB0FBF" w:rsidR="00D11F30" w:rsidRPr="00D11F30" w:rsidRDefault="00D11F30" w:rsidP="00D11F30">
            <w:pPr>
              <w:pStyle w:val="ListParagraph"/>
              <w:numPr>
                <w:ilvl w:val="0"/>
                <w:numId w:val="2"/>
              </w:numPr>
              <w:spacing w:after="0"/>
              <w:rPr>
                <w:rFonts w:ascii="Arial" w:eastAsia="Calibri" w:hAnsi="Arial" w:cs="Arial"/>
                <w:snapToGrid w:val="0"/>
              </w:rPr>
            </w:pPr>
            <w:bookmarkStart w:id="15" w:name="_Hlk64394225"/>
            <w:r>
              <w:t xml:space="preserve">Education Scotland have provided complementary information on Mental health &amp; </w:t>
            </w:r>
            <w:proofErr w:type="gramStart"/>
            <w:r>
              <w:t>wellbeing :</w:t>
            </w:r>
            <w:proofErr w:type="gramEnd"/>
            <w:r>
              <w:t xml:space="preserve"> supports for practitioners, parents, carers &amp; young people. </w:t>
            </w:r>
          </w:p>
          <w:bookmarkEnd w:id="15"/>
          <w:p w14:paraId="252C8DBF" w14:textId="58259D49" w:rsidR="006C0A15" w:rsidRPr="00FA55E6" w:rsidRDefault="00044943" w:rsidP="00BD7B0A">
            <w:pPr>
              <w:pStyle w:val="ListParagraph"/>
              <w:numPr>
                <w:ilvl w:val="0"/>
                <w:numId w:val="2"/>
              </w:numPr>
              <w:rPr>
                <w:rFonts w:eastAsia="Times New Roman"/>
                <w:color w:val="000000"/>
                <w:lang w:eastAsia="en-GB"/>
              </w:rPr>
            </w:pPr>
            <w:r w:rsidRPr="00B2506A">
              <w:t>Property inspection arrangements will continue including required checks such as water</w:t>
            </w:r>
            <w:r w:rsidR="000611E8" w:rsidRPr="00B2506A">
              <w:t xml:space="preserve"> quality</w:t>
            </w:r>
            <w:r w:rsidRPr="00B2506A">
              <w:t>, utilities, lifting equipment and fire controls.</w:t>
            </w:r>
          </w:p>
        </w:tc>
        <w:tc>
          <w:tcPr>
            <w:tcW w:w="1275" w:type="dxa"/>
            <w:tcBorders>
              <w:left w:val="single" w:sz="12" w:space="0" w:color="auto"/>
              <w:right w:val="single" w:sz="12" w:space="0" w:color="auto"/>
            </w:tcBorders>
            <w:shd w:val="clear" w:color="auto" w:fill="92D050"/>
          </w:tcPr>
          <w:p w14:paraId="39469D65" w14:textId="77777777" w:rsidR="00501608" w:rsidRDefault="00501608" w:rsidP="0050160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43629FF5" w14:textId="77777777" w:rsidR="009C7C18" w:rsidRDefault="009C7C18" w:rsidP="0050160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p w14:paraId="651110B1" w14:textId="6FAC6319" w:rsidR="00501608" w:rsidRPr="002203AD" w:rsidRDefault="00501608" w:rsidP="0050160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4</w:t>
            </w:r>
          </w:p>
          <w:p w14:paraId="5ABA50CF" w14:textId="77777777" w:rsidR="00501608" w:rsidRPr="002203AD" w:rsidRDefault="00501608" w:rsidP="00501608">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r w:rsidRPr="002203AD">
              <w:rPr>
                <w:rFonts w:ascii="Arial" w:eastAsia="Calibri" w:hAnsi="Arial" w:cs="Arial"/>
                <w:color w:val="000080"/>
              </w:rPr>
              <w:t>Low</w:t>
            </w:r>
          </w:p>
        </w:tc>
        <w:tc>
          <w:tcPr>
            <w:tcW w:w="1560" w:type="dxa"/>
            <w:gridSpan w:val="2"/>
            <w:tcBorders>
              <w:left w:val="single" w:sz="12" w:space="0" w:color="auto"/>
            </w:tcBorders>
            <w:shd w:val="clear" w:color="auto" w:fill="FFFFFF"/>
            <w:vAlign w:val="center"/>
          </w:tcPr>
          <w:p w14:paraId="38BAEE5D" w14:textId="77777777" w:rsidR="00501608" w:rsidRPr="002203AD" w:rsidRDefault="00501608"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501608" w:rsidRPr="002203AD" w14:paraId="339E1CC6" w14:textId="77777777" w:rsidTr="004360EF">
        <w:trPr>
          <w:cantSplit/>
          <w:trHeight w:val="459"/>
        </w:trPr>
        <w:tc>
          <w:tcPr>
            <w:tcW w:w="4521" w:type="dxa"/>
            <w:gridSpan w:val="5"/>
            <w:tcBorders>
              <w:top w:val="single" w:sz="4" w:space="0" w:color="auto"/>
              <w:left w:val="single" w:sz="12" w:space="0" w:color="auto"/>
              <w:bottom w:val="single" w:sz="4" w:space="0" w:color="auto"/>
              <w:right w:val="single" w:sz="12" w:space="0" w:color="auto"/>
            </w:tcBorders>
            <w:shd w:val="clear" w:color="auto" w:fill="FFFFFF"/>
          </w:tcPr>
          <w:p w14:paraId="0D10E4B6" w14:textId="77777777" w:rsidR="00501608" w:rsidRPr="00D13CFC" w:rsidRDefault="00501608" w:rsidP="00501608">
            <w:pPr>
              <w:tabs>
                <w:tab w:val="left" w:pos="10800"/>
              </w:tabs>
              <w:spacing w:after="0" w:line="240" w:lineRule="auto"/>
              <w:ind w:left="22"/>
              <w:rPr>
                <w:rFonts w:ascii="Arial" w:eastAsia="Times New Roman" w:hAnsi="Arial" w:cs="Arial"/>
                <w:b/>
                <w:bCs/>
              </w:rPr>
            </w:pPr>
            <w:r w:rsidRPr="00D13CFC">
              <w:rPr>
                <w:rFonts w:ascii="Arial" w:eastAsia="Times New Roman" w:hAnsi="Arial" w:cs="Arial"/>
                <w:b/>
                <w:bCs/>
              </w:rPr>
              <w:t>Additional Local Concerns</w:t>
            </w:r>
          </w:p>
          <w:p w14:paraId="5C22E4F8" w14:textId="77777777" w:rsidR="00501608" w:rsidRDefault="00501608" w:rsidP="00501608">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Times New Roman" w:hAnsi="Arial" w:cs="Arial"/>
                <w:bCs/>
              </w:rPr>
            </w:pPr>
            <w:r>
              <w:rPr>
                <w:rFonts w:ascii="Arial" w:eastAsia="Times New Roman" w:hAnsi="Arial" w:cs="Arial"/>
                <w:bCs/>
              </w:rPr>
              <w:t>To be completed by assessor</w:t>
            </w:r>
            <w:r w:rsidRPr="005B262C">
              <w:rPr>
                <w:rFonts w:ascii="Arial" w:eastAsia="Times New Roman" w:hAnsi="Arial" w:cs="Arial"/>
                <w:bCs/>
              </w:rPr>
              <w:t xml:space="preserve"> </w:t>
            </w:r>
          </w:p>
          <w:p w14:paraId="310C87FD" w14:textId="77777777" w:rsidR="009B4D5A" w:rsidRDefault="009B4D5A" w:rsidP="00501608">
            <w:pPr>
              <w:tabs>
                <w:tab w:val="left" w:pos="1440"/>
                <w:tab w:val="right" w:leader="dot" w:pos="6300"/>
                <w:tab w:val="left" w:pos="6480"/>
                <w:tab w:val="left" w:pos="7740"/>
                <w:tab w:val="right" w:leader="dot" w:pos="13140"/>
                <w:tab w:val="right" w:pos="14580"/>
                <w:tab w:val="left" w:pos="14760"/>
              </w:tabs>
              <w:spacing w:after="0" w:line="240" w:lineRule="auto"/>
              <w:rPr>
                <w:rFonts w:ascii="Arial" w:eastAsia="Times New Roman" w:hAnsi="Arial" w:cs="Arial"/>
                <w:bCs/>
              </w:rPr>
            </w:pPr>
          </w:p>
          <w:p w14:paraId="41B6E98B" w14:textId="77777777" w:rsidR="00AF0898" w:rsidRPr="00D13CFC" w:rsidRDefault="00AF0898" w:rsidP="00836C74">
            <w:pPr>
              <w:tabs>
                <w:tab w:val="left" w:pos="10800"/>
              </w:tabs>
              <w:spacing w:after="0" w:line="240" w:lineRule="auto"/>
              <w:rPr>
                <w:rFonts w:ascii="Arial" w:eastAsia="Times New Roman" w:hAnsi="Arial" w:cs="Arial"/>
                <w:b/>
                <w:bCs/>
              </w:rPr>
            </w:pPr>
          </w:p>
        </w:tc>
        <w:tc>
          <w:tcPr>
            <w:tcW w:w="993" w:type="dxa"/>
            <w:tcBorders>
              <w:top w:val="single" w:sz="4" w:space="0" w:color="auto"/>
              <w:left w:val="single" w:sz="12" w:space="0" w:color="auto"/>
              <w:bottom w:val="single" w:sz="4" w:space="0" w:color="auto"/>
              <w:right w:val="single" w:sz="12" w:space="0" w:color="auto"/>
            </w:tcBorders>
            <w:shd w:val="clear" w:color="auto" w:fill="D9D9D9"/>
          </w:tcPr>
          <w:p w14:paraId="212A3F1B" w14:textId="77777777" w:rsidR="00501608" w:rsidRPr="002203AD" w:rsidRDefault="00501608"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tc>
        <w:tc>
          <w:tcPr>
            <w:tcW w:w="7371" w:type="dxa"/>
            <w:gridSpan w:val="8"/>
            <w:tcBorders>
              <w:top w:val="single" w:sz="4" w:space="0" w:color="auto"/>
              <w:left w:val="single" w:sz="12" w:space="0" w:color="auto"/>
              <w:bottom w:val="single" w:sz="4" w:space="0" w:color="auto"/>
              <w:right w:val="single" w:sz="12" w:space="0" w:color="auto"/>
            </w:tcBorders>
            <w:shd w:val="clear" w:color="auto" w:fill="FFFFFF"/>
          </w:tcPr>
          <w:p w14:paraId="6CC3BED4" w14:textId="77777777" w:rsidR="00501608" w:rsidRDefault="00501608" w:rsidP="002203AD">
            <w:pPr>
              <w:spacing w:after="0"/>
              <w:ind w:left="-297"/>
              <w:rPr>
                <w:rFonts w:ascii="Arial" w:eastAsia="Calibri" w:hAnsi="Arial" w:cs="Arial"/>
                <w:snapToGrid w:val="0"/>
              </w:rPr>
            </w:pPr>
          </w:p>
          <w:p w14:paraId="2C7CCAEB" w14:textId="77777777" w:rsidR="00AF0898" w:rsidRPr="002203AD" w:rsidRDefault="00AF0898" w:rsidP="002203AD">
            <w:pPr>
              <w:spacing w:after="0"/>
              <w:ind w:left="-297"/>
              <w:rPr>
                <w:rFonts w:ascii="Arial" w:eastAsia="Calibri" w:hAnsi="Arial" w:cs="Arial"/>
                <w:snapToGrid w:val="0"/>
              </w:rPr>
            </w:pPr>
          </w:p>
        </w:tc>
        <w:tc>
          <w:tcPr>
            <w:tcW w:w="1275" w:type="dxa"/>
            <w:tcBorders>
              <w:left w:val="single" w:sz="12" w:space="0" w:color="auto"/>
              <w:right w:val="single" w:sz="12" w:space="0" w:color="auto"/>
            </w:tcBorders>
            <w:shd w:val="clear" w:color="auto" w:fill="D9D9D9" w:themeFill="background1" w:themeFillShade="D9"/>
          </w:tcPr>
          <w:p w14:paraId="4A81759C" w14:textId="77777777" w:rsidR="00501608" w:rsidRPr="002203AD" w:rsidRDefault="00501608"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tc>
        <w:tc>
          <w:tcPr>
            <w:tcW w:w="1560" w:type="dxa"/>
            <w:gridSpan w:val="2"/>
            <w:tcBorders>
              <w:left w:val="single" w:sz="12" w:space="0" w:color="auto"/>
            </w:tcBorders>
            <w:shd w:val="clear" w:color="auto" w:fill="FFFFFF"/>
            <w:vAlign w:val="center"/>
          </w:tcPr>
          <w:p w14:paraId="6389AC26" w14:textId="77777777" w:rsidR="00501608" w:rsidRPr="002203AD" w:rsidRDefault="00501608"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r w:rsidR="00343D45" w:rsidRPr="002203AD" w14:paraId="7017C8FF" w14:textId="77777777" w:rsidTr="009C7C18">
        <w:trPr>
          <w:cantSplit/>
          <w:trHeight w:val="1691"/>
        </w:trPr>
        <w:tc>
          <w:tcPr>
            <w:tcW w:w="4521" w:type="dxa"/>
            <w:gridSpan w:val="5"/>
            <w:tcBorders>
              <w:top w:val="single" w:sz="4" w:space="0" w:color="auto"/>
              <w:left w:val="single" w:sz="12" w:space="0" w:color="auto"/>
              <w:bottom w:val="single" w:sz="4" w:space="0" w:color="auto"/>
              <w:right w:val="single" w:sz="12" w:space="0" w:color="auto"/>
            </w:tcBorders>
            <w:shd w:val="clear" w:color="auto" w:fill="FFFFFF"/>
          </w:tcPr>
          <w:p w14:paraId="2758252A" w14:textId="3F6E0F33" w:rsidR="00DF08EC" w:rsidRDefault="00343D45" w:rsidP="00BD7B0A">
            <w:pPr>
              <w:pStyle w:val="ListParagraph"/>
              <w:numPr>
                <w:ilvl w:val="0"/>
                <w:numId w:val="7"/>
              </w:numPr>
              <w:tabs>
                <w:tab w:val="left" w:pos="10800"/>
              </w:tabs>
              <w:spacing w:after="0" w:line="240" w:lineRule="auto"/>
              <w:rPr>
                <w:rFonts w:eastAsia="Times New Roman" w:cstheme="minorHAnsi"/>
                <w:b/>
                <w:bCs/>
              </w:rPr>
            </w:pPr>
            <w:r w:rsidRPr="00B2506A">
              <w:rPr>
                <w:rFonts w:eastAsia="Times New Roman" w:cstheme="minorHAnsi"/>
                <w:b/>
                <w:bCs/>
              </w:rPr>
              <w:t>Enhanced and targeted protection</w:t>
            </w:r>
            <w:r w:rsidR="00DF08EC">
              <w:rPr>
                <w:rFonts w:eastAsia="Times New Roman" w:cstheme="minorHAnsi"/>
                <w:b/>
                <w:bCs/>
              </w:rPr>
              <w:t>:</w:t>
            </w:r>
          </w:p>
          <w:p w14:paraId="597F64AD" w14:textId="467C1559" w:rsidR="00DF08EC" w:rsidRDefault="00DF08EC" w:rsidP="00BD7B0A">
            <w:pPr>
              <w:pStyle w:val="ListParagraph"/>
              <w:numPr>
                <w:ilvl w:val="0"/>
                <w:numId w:val="17"/>
              </w:numPr>
              <w:tabs>
                <w:tab w:val="left" w:pos="10800"/>
              </w:tabs>
              <w:spacing w:after="0" w:line="240" w:lineRule="auto"/>
              <w:rPr>
                <w:rFonts w:eastAsia="Times New Roman" w:cstheme="minorHAnsi"/>
                <w:b/>
                <w:bCs/>
              </w:rPr>
            </w:pPr>
            <w:r>
              <w:rPr>
                <w:rFonts w:eastAsia="Times New Roman" w:cstheme="minorHAnsi"/>
                <w:b/>
                <w:bCs/>
              </w:rPr>
              <w:t xml:space="preserve">At home asymptomatic testing </w:t>
            </w:r>
            <w:r w:rsidR="00343D45" w:rsidRPr="00B2506A">
              <w:rPr>
                <w:rFonts w:eastAsia="Times New Roman" w:cstheme="minorHAnsi"/>
                <w:b/>
                <w:bCs/>
              </w:rPr>
              <w:t xml:space="preserve"> </w:t>
            </w:r>
          </w:p>
          <w:p w14:paraId="3BFF91D9" w14:textId="77777777" w:rsidR="00DF08EC" w:rsidRDefault="00DF08EC" w:rsidP="00DF08EC">
            <w:pPr>
              <w:pStyle w:val="ListParagraph"/>
              <w:tabs>
                <w:tab w:val="left" w:pos="10800"/>
              </w:tabs>
              <w:spacing w:after="0" w:line="240" w:lineRule="auto"/>
              <w:ind w:left="382"/>
              <w:rPr>
                <w:rFonts w:eastAsia="Times New Roman" w:cstheme="minorHAnsi"/>
                <w:b/>
                <w:bCs/>
              </w:rPr>
            </w:pPr>
          </w:p>
          <w:p w14:paraId="19EEF2FF" w14:textId="740343E9" w:rsidR="00343D45" w:rsidRPr="00B2506A" w:rsidRDefault="00343D45" w:rsidP="00BD7B0A">
            <w:pPr>
              <w:pStyle w:val="ListParagraph"/>
              <w:numPr>
                <w:ilvl w:val="0"/>
                <w:numId w:val="17"/>
              </w:numPr>
              <w:tabs>
                <w:tab w:val="left" w:pos="10800"/>
              </w:tabs>
              <w:spacing w:after="0" w:line="240" w:lineRule="auto"/>
              <w:rPr>
                <w:rFonts w:eastAsia="Times New Roman" w:cstheme="minorHAnsi"/>
                <w:b/>
                <w:bCs/>
              </w:rPr>
            </w:pPr>
            <w:r w:rsidRPr="00B2506A">
              <w:rPr>
                <w:rFonts w:eastAsia="Times New Roman" w:cstheme="minorHAnsi"/>
                <w:b/>
                <w:bCs/>
              </w:rPr>
              <w:t>Levels 3 and 4</w:t>
            </w:r>
            <w:r w:rsidR="00BA3ABC">
              <w:rPr>
                <w:rFonts w:eastAsia="Times New Roman" w:cstheme="minorHAnsi"/>
                <w:b/>
                <w:bCs/>
              </w:rPr>
              <w:t xml:space="preserve"> and ‘Lockdown’</w:t>
            </w:r>
          </w:p>
          <w:p w14:paraId="701F031E" w14:textId="34F786B1" w:rsidR="00060CBC" w:rsidRDefault="00060CBC" w:rsidP="00060CBC">
            <w:pPr>
              <w:tabs>
                <w:tab w:val="left" w:pos="10800"/>
              </w:tabs>
              <w:spacing w:after="0" w:line="240" w:lineRule="auto"/>
              <w:ind w:left="382"/>
              <w:rPr>
                <w:rFonts w:eastAsia="Times New Roman" w:cstheme="minorHAnsi"/>
                <w:b/>
                <w:bCs/>
              </w:rPr>
            </w:pPr>
            <w:r w:rsidRPr="00B2506A">
              <w:rPr>
                <w:rFonts w:eastAsia="Times New Roman" w:cstheme="minorHAnsi"/>
                <w:b/>
                <w:bCs/>
              </w:rPr>
              <w:t>**</w:t>
            </w:r>
            <w:r w:rsidR="005643AE" w:rsidRPr="00B2506A">
              <w:rPr>
                <w:rFonts w:eastAsia="Times New Roman" w:cstheme="minorHAnsi"/>
                <w:b/>
                <w:bCs/>
              </w:rPr>
              <w:t>Requirement</w:t>
            </w:r>
            <w:r w:rsidR="005F0EF1" w:rsidRPr="00B2506A">
              <w:rPr>
                <w:rFonts w:eastAsia="Times New Roman" w:cstheme="minorHAnsi"/>
                <w:b/>
                <w:bCs/>
              </w:rPr>
              <w:t xml:space="preserve"> to be aware of wh</w:t>
            </w:r>
            <w:r w:rsidR="005643AE" w:rsidRPr="00B2506A">
              <w:rPr>
                <w:rFonts w:eastAsia="Times New Roman" w:cstheme="minorHAnsi"/>
                <w:b/>
                <w:bCs/>
              </w:rPr>
              <w:t>en</w:t>
            </w:r>
            <w:r w:rsidR="005643AE" w:rsidRPr="00060CBC">
              <w:rPr>
                <w:rFonts w:eastAsia="Times New Roman" w:cstheme="minorHAnsi"/>
                <w:b/>
                <w:bCs/>
              </w:rPr>
              <w:t xml:space="preserve"> Lanarkshire </w:t>
            </w:r>
            <w:r w:rsidRPr="00060CBC">
              <w:rPr>
                <w:rFonts w:eastAsia="Times New Roman" w:cstheme="minorHAnsi"/>
                <w:b/>
                <w:bCs/>
              </w:rPr>
              <w:t xml:space="preserve">may be operating at </w:t>
            </w:r>
            <w:r>
              <w:rPr>
                <w:rFonts w:eastAsia="Times New Roman" w:cstheme="minorHAnsi"/>
                <w:b/>
                <w:bCs/>
              </w:rPr>
              <w:t>these levels)</w:t>
            </w:r>
          </w:p>
          <w:p w14:paraId="2354E85A" w14:textId="77777777" w:rsidR="00060CBC" w:rsidRDefault="00060CBC" w:rsidP="00060CBC">
            <w:pPr>
              <w:tabs>
                <w:tab w:val="left" w:pos="10800"/>
              </w:tabs>
              <w:spacing w:after="0" w:line="240" w:lineRule="auto"/>
              <w:ind w:left="22"/>
              <w:rPr>
                <w:rFonts w:eastAsia="Times New Roman" w:cs="Arial"/>
                <w:color w:val="333333"/>
                <w:lang w:val="en" w:eastAsia="en-GB"/>
              </w:rPr>
            </w:pPr>
          </w:p>
          <w:p w14:paraId="5EC05383" w14:textId="425072E7" w:rsidR="00617D18" w:rsidRPr="00343D45" w:rsidRDefault="00060CBC" w:rsidP="00060CBC">
            <w:pPr>
              <w:tabs>
                <w:tab w:val="left" w:pos="10800"/>
              </w:tabs>
              <w:spacing w:after="0" w:line="240" w:lineRule="auto"/>
              <w:ind w:left="22"/>
              <w:rPr>
                <w:rFonts w:eastAsia="Times New Roman" w:cs="Arial"/>
                <w:color w:val="333333"/>
                <w:lang w:val="en" w:eastAsia="en-GB"/>
              </w:rPr>
            </w:pPr>
            <w:r>
              <w:rPr>
                <w:rFonts w:eastAsia="Times New Roman" w:cs="Arial"/>
                <w:color w:val="333333"/>
                <w:lang w:val="en" w:eastAsia="en-GB"/>
              </w:rPr>
              <w:t>In</w:t>
            </w:r>
            <w:r w:rsidR="00617D18" w:rsidRPr="00343D45">
              <w:rPr>
                <w:rFonts w:eastAsia="Times New Roman" w:cs="Arial"/>
                <w:color w:val="333333"/>
                <w:lang w:val="en" w:eastAsia="en-GB"/>
              </w:rPr>
              <w:t xml:space="preserve"> addition to the </w:t>
            </w:r>
            <w:proofErr w:type="gramStart"/>
            <w:r w:rsidR="00617D18" w:rsidRPr="00617D18">
              <w:rPr>
                <w:rFonts w:eastAsia="Times New Roman" w:cs="Arial"/>
                <w:color w:val="333333"/>
                <w:lang w:val="en" w:eastAsia="en-GB"/>
              </w:rPr>
              <w:t>controls</w:t>
            </w:r>
            <w:proofErr w:type="gramEnd"/>
            <w:r w:rsidR="00617D18" w:rsidRPr="00617D18">
              <w:rPr>
                <w:rFonts w:eastAsia="Times New Roman" w:cs="Arial"/>
                <w:color w:val="333333"/>
                <w:lang w:val="en" w:eastAsia="en-GB"/>
              </w:rPr>
              <w:t xml:space="preserve"> areas outlined above</w:t>
            </w:r>
            <w:r w:rsidR="00617D18" w:rsidRPr="00343D45">
              <w:rPr>
                <w:rFonts w:eastAsia="Times New Roman" w:cs="Arial"/>
                <w:color w:val="333333"/>
                <w:lang w:val="en" w:eastAsia="en-GB"/>
              </w:rPr>
              <w:t xml:space="preserve">, </w:t>
            </w:r>
            <w:r w:rsidR="00617D18">
              <w:rPr>
                <w:rFonts w:eastAsia="Times New Roman" w:cs="Arial"/>
                <w:color w:val="333333"/>
                <w:lang w:val="en" w:eastAsia="en-GB"/>
              </w:rPr>
              <w:t>these</w:t>
            </w:r>
            <w:r w:rsidR="00617D18" w:rsidRPr="00343D45">
              <w:rPr>
                <w:rFonts w:eastAsia="Times New Roman" w:cs="Arial"/>
                <w:color w:val="333333"/>
                <w:lang w:val="en" w:eastAsia="en-GB"/>
              </w:rPr>
              <w:t xml:space="preserve"> enhanced protective measures should also be applied for schools within a local are</w:t>
            </w:r>
            <w:r w:rsidR="0078573D">
              <w:rPr>
                <w:rFonts w:eastAsia="Times New Roman" w:cs="Arial"/>
                <w:color w:val="333333"/>
                <w:lang w:val="en" w:eastAsia="en-GB"/>
              </w:rPr>
              <w:t>a that has been designated as</w:t>
            </w:r>
            <w:r w:rsidR="00617D18" w:rsidRPr="00343D45">
              <w:rPr>
                <w:rFonts w:eastAsia="Times New Roman" w:cs="Arial"/>
                <w:color w:val="333333"/>
                <w:lang w:val="en" w:eastAsia="en-GB"/>
              </w:rPr>
              <w:t xml:space="preserve"> Protection Level 3 or 4.</w:t>
            </w:r>
          </w:p>
          <w:p w14:paraId="1350B4F0" w14:textId="77777777" w:rsidR="00617D18" w:rsidRPr="00343D45" w:rsidRDefault="00617D18" w:rsidP="00617D18">
            <w:pPr>
              <w:spacing w:after="315" w:line="315" w:lineRule="atLeast"/>
              <w:textAlignment w:val="top"/>
              <w:rPr>
                <w:rFonts w:eastAsia="Times New Roman" w:cs="Arial"/>
                <w:color w:val="333333"/>
                <w:lang w:val="en" w:eastAsia="en-GB"/>
              </w:rPr>
            </w:pPr>
            <w:r w:rsidRPr="00343D45">
              <w:rPr>
                <w:rFonts w:eastAsia="Times New Roman" w:cs="Arial"/>
                <w:color w:val="333333"/>
                <w:lang w:val="en" w:eastAsia="en-GB"/>
              </w:rPr>
              <w:lastRenderedPageBreak/>
              <w:t>These measures have been designed to enhance protections in areas where evidence suggests there may be higher potential risks as prevalence increases, including for those people who are at the highest clinical risk.</w:t>
            </w:r>
          </w:p>
          <w:p w14:paraId="1A3A27B1" w14:textId="77777777" w:rsidR="00617D18" w:rsidRPr="00617D18" w:rsidRDefault="00617D18" w:rsidP="00617D18">
            <w:pPr>
              <w:spacing w:after="315" w:line="315" w:lineRule="atLeast"/>
              <w:textAlignment w:val="top"/>
              <w:rPr>
                <w:rFonts w:eastAsia="Times New Roman" w:cs="Arial"/>
                <w:color w:val="333333"/>
                <w:lang w:val="en" w:eastAsia="en-GB"/>
              </w:rPr>
            </w:pPr>
            <w:r w:rsidRPr="00343D45">
              <w:rPr>
                <w:rFonts w:eastAsia="Times New Roman" w:cs="Arial"/>
                <w:color w:val="333333"/>
                <w:lang w:val="en" w:eastAsia="en-GB"/>
              </w:rPr>
              <w:t xml:space="preserve">It is important to note that these measures are in addition to, not instead of, the protective measures set out </w:t>
            </w:r>
            <w:r w:rsidRPr="00617D18">
              <w:rPr>
                <w:rFonts w:eastAsia="Times New Roman" w:cs="Arial"/>
                <w:color w:val="333333"/>
                <w:lang w:val="en" w:eastAsia="en-GB"/>
              </w:rPr>
              <w:t>above</w:t>
            </w:r>
            <w:r w:rsidRPr="00343D45">
              <w:rPr>
                <w:rFonts w:eastAsia="Times New Roman" w:cs="Arial"/>
                <w:color w:val="333333"/>
                <w:lang w:val="en" w:eastAsia="en-GB"/>
              </w:rPr>
              <w:t>.</w:t>
            </w:r>
          </w:p>
          <w:p w14:paraId="2CCB5DEF" w14:textId="554BF9F0" w:rsidR="00617D18" w:rsidRPr="00D13CFC" w:rsidRDefault="00617D18" w:rsidP="00501608">
            <w:pPr>
              <w:tabs>
                <w:tab w:val="left" w:pos="10800"/>
              </w:tabs>
              <w:spacing w:after="0" w:line="240" w:lineRule="auto"/>
              <w:ind w:left="22"/>
              <w:rPr>
                <w:rFonts w:ascii="Arial" w:eastAsia="Times New Roman" w:hAnsi="Arial" w:cs="Arial"/>
                <w:b/>
                <w:bCs/>
              </w:rPr>
            </w:pPr>
          </w:p>
        </w:tc>
        <w:tc>
          <w:tcPr>
            <w:tcW w:w="993" w:type="dxa"/>
            <w:tcBorders>
              <w:top w:val="single" w:sz="4" w:space="0" w:color="auto"/>
              <w:left w:val="single" w:sz="12" w:space="0" w:color="auto"/>
              <w:bottom w:val="single" w:sz="4" w:space="0" w:color="auto"/>
              <w:right w:val="single" w:sz="12" w:space="0" w:color="auto"/>
            </w:tcBorders>
            <w:shd w:val="clear" w:color="auto" w:fill="D9D9D9"/>
          </w:tcPr>
          <w:p w14:paraId="10DF71F1" w14:textId="77777777" w:rsidR="00343D45" w:rsidRPr="002203AD" w:rsidRDefault="00343D45"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rPr>
            </w:pPr>
          </w:p>
        </w:tc>
        <w:tc>
          <w:tcPr>
            <w:tcW w:w="7371" w:type="dxa"/>
            <w:gridSpan w:val="8"/>
            <w:tcBorders>
              <w:top w:val="single" w:sz="4" w:space="0" w:color="auto"/>
              <w:left w:val="single" w:sz="12" w:space="0" w:color="auto"/>
              <w:bottom w:val="single" w:sz="4" w:space="0" w:color="auto"/>
              <w:right w:val="single" w:sz="12" w:space="0" w:color="auto"/>
            </w:tcBorders>
            <w:shd w:val="clear" w:color="auto" w:fill="FFFFFF"/>
          </w:tcPr>
          <w:p w14:paraId="3F825DDE" w14:textId="77777777" w:rsidR="000C2C1B" w:rsidRDefault="00DF08EC" w:rsidP="000C2C1B">
            <w:pPr>
              <w:jc w:val="both"/>
              <w:rPr>
                <w:rFonts w:eastAsia="Calibri" w:cs="Arial"/>
                <w:b/>
                <w:u w:val="single"/>
              </w:rPr>
            </w:pPr>
            <w:r w:rsidRPr="00DF08EC">
              <w:rPr>
                <w:rFonts w:eastAsia="Calibri" w:cs="Arial"/>
                <w:b/>
                <w:u w:val="single"/>
              </w:rPr>
              <w:t>At</w:t>
            </w:r>
            <w:r>
              <w:rPr>
                <w:rFonts w:eastAsia="Calibri" w:cs="Arial"/>
                <w:b/>
                <w:u w:val="single"/>
              </w:rPr>
              <w:t>-</w:t>
            </w:r>
            <w:r w:rsidRPr="00DF08EC">
              <w:rPr>
                <w:rFonts w:eastAsia="Calibri" w:cs="Arial"/>
                <w:b/>
                <w:u w:val="single"/>
              </w:rPr>
              <w:t xml:space="preserve">Home Asymptomatic Testing </w:t>
            </w:r>
          </w:p>
          <w:p w14:paraId="14D77815" w14:textId="2BDCA4B5" w:rsidR="00DF08EC" w:rsidRDefault="00DF08EC" w:rsidP="000C2C1B">
            <w:pPr>
              <w:jc w:val="both"/>
              <w:rPr>
                <w:rFonts w:eastAsia="Calibri" w:cs="Arial"/>
                <w:bCs/>
              </w:rPr>
            </w:pPr>
            <w:r w:rsidRPr="000C2C1B">
              <w:rPr>
                <w:rFonts w:eastAsia="Calibri" w:cs="Arial"/>
                <w:bCs/>
              </w:rPr>
              <w:t xml:space="preserve">Being </w:t>
            </w:r>
            <w:r w:rsidR="000C2C1B" w:rsidRPr="000C2C1B">
              <w:rPr>
                <w:rFonts w:eastAsia="Calibri" w:cs="Arial"/>
                <w:bCs/>
              </w:rPr>
              <w:t xml:space="preserve">phased in </w:t>
            </w:r>
            <w:r w:rsidR="00B24F64">
              <w:rPr>
                <w:rFonts w:eastAsia="Calibri" w:cs="Arial"/>
                <w:bCs/>
              </w:rPr>
              <w:t xml:space="preserve">from </w:t>
            </w:r>
            <w:r w:rsidRPr="000C2C1B">
              <w:rPr>
                <w:rFonts w:eastAsia="Calibri" w:cs="Arial"/>
                <w:bCs/>
              </w:rPr>
              <w:t>Feb 2021 for all staff in schools</w:t>
            </w:r>
            <w:r w:rsidR="000C2C1B" w:rsidRPr="000C2C1B">
              <w:rPr>
                <w:rFonts w:eastAsia="Calibri" w:cs="Arial"/>
                <w:bCs/>
              </w:rPr>
              <w:t>/EY settings</w:t>
            </w:r>
            <w:r w:rsidRPr="000C2C1B">
              <w:rPr>
                <w:rFonts w:eastAsia="Calibri" w:cs="Arial"/>
                <w:bCs/>
              </w:rPr>
              <w:t xml:space="preserve"> and senior phase pupils. Although voluntary all are encouraged to participate in this scheme </w:t>
            </w:r>
            <w:proofErr w:type="gramStart"/>
            <w:r w:rsidRPr="000C2C1B">
              <w:rPr>
                <w:rFonts w:eastAsia="Calibri" w:cs="Arial"/>
                <w:bCs/>
              </w:rPr>
              <w:t>in order to</w:t>
            </w:r>
            <w:proofErr w:type="gramEnd"/>
            <w:r w:rsidRPr="000C2C1B">
              <w:rPr>
                <w:rFonts w:eastAsia="Calibri" w:cs="Arial"/>
                <w:bCs/>
              </w:rPr>
              <w:t xml:space="preserve"> support infection control measures where people may be asymptomatic and in attendance. </w:t>
            </w:r>
          </w:p>
          <w:p w14:paraId="41B38782" w14:textId="7719EE49" w:rsidR="0025414A" w:rsidRPr="000C2C1B" w:rsidRDefault="00F87968" w:rsidP="000C2C1B">
            <w:pPr>
              <w:jc w:val="both"/>
              <w:rPr>
                <w:rFonts w:eastAsia="Calibri" w:cs="Arial"/>
                <w:b/>
                <w:u w:val="single"/>
              </w:rPr>
            </w:pPr>
            <w:r w:rsidRPr="00477084">
              <w:rPr>
                <w:rFonts w:eastAsia="Calibri" w:cs="Arial"/>
                <w:bCs/>
              </w:rPr>
              <w:t xml:space="preserve">Headteachers / </w:t>
            </w:r>
            <w:proofErr w:type="spellStart"/>
            <w:r w:rsidRPr="00477084">
              <w:rPr>
                <w:rFonts w:eastAsia="Calibri" w:cs="Arial"/>
                <w:bCs/>
              </w:rPr>
              <w:t>Ho</w:t>
            </w:r>
            <w:r w:rsidR="0025414A" w:rsidRPr="00477084">
              <w:rPr>
                <w:rFonts w:eastAsia="Calibri" w:cs="Arial"/>
                <w:bCs/>
              </w:rPr>
              <w:t>C</w:t>
            </w:r>
            <w:proofErr w:type="spellEnd"/>
            <w:r w:rsidR="0025414A" w:rsidRPr="00477084">
              <w:rPr>
                <w:rFonts w:eastAsia="Calibri" w:cs="Arial"/>
                <w:bCs/>
              </w:rPr>
              <w:t xml:space="preserve"> should review NHS/SLC guidance on At Home Lateral Flow Testing arrangements and complete the </w:t>
            </w:r>
            <w:r w:rsidR="0025414A" w:rsidRPr="00477084">
              <w:rPr>
                <w:rFonts w:eastAsia="Calibri" w:cs="Arial"/>
                <w:b/>
                <w:bCs/>
              </w:rPr>
              <w:t xml:space="preserve">SLC </w:t>
            </w:r>
            <w:r w:rsidRPr="00477084">
              <w:rPr>
                <w:rFonts w:eastAsia="Calibri" w:cs="Arial"/>
                <w:b/>
                <w:bCs/>
              </w:rPr>
              <w:t>Safe Use of At Home Lateral Testing generic risk assessment</w:t>
            </w:r>
            <w:r w:rsidRPr="00477084">
              <w:rPr>
                <w:rFonts w:eastAsia="Calibri" w:cs="Arial"/>
                <w:bCs/>
              </w:rPr>
              <w:t>.  Controls will include:</w:t>
            </w:r>
          </w:p>
          <w:p w14:paraId="02F13B41" w14:textId="2F8DF182" w:rsidR="00DF08EC" w:rsidRPr="00DF08EC" w:rsidRDefault="00DF08EC" w:rsidP="00BD7B0A">
            <w:pPr>
              <w:pStyle w:val="ListParagraph"/>
              <w:numPr>
                <w:ilvl w:val="0"/>
                <w:numId w:val="18"/>
              </w:numPr>
              <w:jc w:val="both"/>
              <w:rPr>
                <w:rFonts w:eastAsia="Calibri" w:cs="Arial"/>
                <w:b/>
                <w:u w:val="single"/>
              </w:rPr>
            </w:pPr>
            <w:r>
              <w:rPr>
                <w:rFonts w:eastAsia="Calibri" w:cs="Arial"/>
                <w:bCs/>
              </w:rPr>
              <w:t>Ensure all staff and relevant</w:t>
            </w:r>
            <w:r w:rsidR="000C2C1B">
              <w:rPr>
                <w:rFonts w:eastAsia="Calibri" w:cs="Arial"/>
                <w:bCs/>
              </w:rPr>
              <w:t xml:space="preserve"> pupils a</w:t>
            </w:r>
            <w:r>
              <w:rPr>
                <w:rFonts w:eastAsia="Calibri" w:cs="Arial"/>
                <w:bCs/>
              </w:rPr>
              <w:t>re aware of the scheme and asked to participate.</w:t>
            </w:r>
          </w:p>
          <w:p w14:paraId="1F6440BB" w14:textId="119E4341" w:rsidR="00DF08EC" w:rsidRPr="00B24F64" w:rsidRDefault="00DF08EC" w:rsidP="00BD7B0A">
            <w:pPr>
              <w:pStyle w:val="ListParagraph"/>
              <w:numPr>
                <w:ilvl w:val="0"/>
                <w:numId w:val="18"/>
              </w:numPr>
              <w:spacing w:line="276" w:lineRule="auto"/>
              <w:jc w:val="both"/>
              <w:textAlignment w:val="top"/>
              <w:rPr>
                <w:rFonts w:cs="Arial"/>
                <w:b/>
                <w:color w:val="333333"/>
                <w:lang w:val="en"/>
              </w:rPr>
            </w:pPr>
            <w:r w:rsidRPr="000C2C1B">
              <w:rPr>
                <w:rFonts w:eastAsia="Calibri" w:cs="Arial"/>
                <w:bCs/>
              </w:rPr>
              <w:lastRenderedPageBreak/>
              <w:t xml:space="preserve">Ensure consent </w:t>
            </w:r>
            <w:r w:rsidR="000C2C1B" w:rsidRPr="000C2C1B">
              <w:rPr>
                <w:rFonts w:eastAsia="Calibri" w:cs="Arial"/>
                <w:bCs/>
              </w:rPr>
              <w:t xml:space="preserve">form signed </w:t>
            </w:r>
            <w:r w:rsidRPr="000C2C1B">
              <w:rPr>
                <w:rFonts w:eastAsia="Calibri" w:cs="Arial"/>
                <w:bCs/>
              </w:rPr>
              <w:t xml:space="preserve">and </w:t>
            </w:r>
            <w:r w:rsidR="000C2C1B" w:rsidRPr="000C2C1B">
              <w:rPr>
                <w:rFonts w:eastAsia="Calibri" w:cs="Arial"/>
                <w:bCs/>
              </w:rPr>
              <w:t>instructions on testing</w:t>
            </w:r>
            <w:r w:rsidR="00BC7398">
              <w:rPr>
                <w:rFonts w:eastAsia="Calibri" w:cs="Arial"/>
                <w:bCs/>
              </w:rPr>
              <w:t xml:space="preserve"> </w:t>
            </w:r>
            <w:r w:rsidR="00BC7398" w:rsidRPr="00B24F64">
              <w:rPr>
                <w:rFonts w:eastAsia="Calibri" w:cs="Arial"/>
                <w:bCs/>
              </w:rPr>
              <w:t xml:space="preserve">and recording of results </w:t>
            </w:r>
            <w:r w:rsidR="00B24F64" w:rsidRPr="00B24F64">
              <w:rPr>
                <w:rFonts w:eastAsia="Calibri" w:cs="Arial"/>
                <w:bCs/>
              </w:rPr>
              <w:t>provided</w:t>
            </w:r>
            <w:r w:rsidRPr="00B24F64">
              <w:rPr>
                <w:rFonts w:eastAsia="Calibri" w:cs="Arial"/>
                <w:bCs/>
              </w:rPr>
              <w:t xml:space="preserve">. </w:t>
            </w:r>
          </w:p>
          <w:p w14:paraId="66DDD209" w14:textId="113CDFFA" w:rsidR="00477084" w:rsidRPr="00BC7398" w:rsidRDefault="00477084" w:rsidP="00BC7398">
            <w:pPr>
              <w:spacing w:line="276" w:lineRule="auto"/>
              <w:ind w:left="360"/>
              <w:jc w:val="both"/>
              <w:textAlignment w:val="top"/>
              <w:rPr>
                <w:rFonts w:cs="Arial"/>
                <w:b/>
                <w:color w:val="333333"/>
                <w:highlight w:val="yellow"/>
                <w:lang w:val="en"/>
              </w:rPr>
            </w:pPr>
          </w:p>
          <w:p w14:paraId="36BC0153" w14:textId="32129D12" w:rsidR="000C2C1B" w:rsidRPr="000C2C1B" w:rsidRDefault="000C2C1B" w:rsidP="00BD7B0A">
            <w:pPr>
              <w:pStyle w:val="ListParagraph"/>
              <w:numPr>
                <w:ilvl w:val="0"/>
                <w:numId w:val="18"/>
              </w:numPr>
              <w:spacing w:line="276" w:lineRule="auto"/>
              <w:jc w:val="both"/>
              <w:textAlignment w:val="top"/>
              <w:rPr>
                <w:rFonts w:cs="Arial"/>
                <w:b/>
                <w:color w:val="333333"/>
                <w:lang w:val="en"/>
              </w:rPr>
            </w:pPr>
            <w:r>
              <w:rPr>
                <w:rFonts w:eastAsia="Calibri" w:cs="Arial"/>
                <w:bCs/>
              </w:rPr>
              <w:t>Ensure safe storage of kits and record the distribution of kits in accordance with guidance</w:t>
            </w:r>
            <w:r w:rsidR="00BC7398">
              <w:rPr>
                <w:rFonts w:eastAsia="Calibri" w:cs="Arial"/>
                <w:bCs/>
              </w:rPr>
              <w:t xml:space="preserve"> </w:t>
            </w:r>
            <w:r w:rsidR="00BC7398" w:rsidRPr="00B24F64">
              <w:rPr>
                <w:rFonts w:eastAsia="Calibri" w:cs="Arial"/>
                <w:bCs/>
              </w:rPr>
              <w:t>and with adherence to physical distancing</w:t>
            </w:r>
            <w:r>
              <w:rPr>
                <w:rFonts w:eastAsia="Calibri" w:cs="Arial"/>
                <w:bCs/>
              </w:rPr>
              <w:t>.</w:t>
            </w:r>
          </w:p>
          <w:p w14:paraId="357663D1" w14:textId="05C63176" w:rsidR="0078573D" w:rsidRPr="00B2506A" w:rsidRDefault="00343D45" w:rsidP="0078573D">
            <w:pPr>
              <w:pStyle w:val="Heading3"/>
              <w:spacing w:before="0" w:line="276" w:lineRule="auto"/>
              <w:textAlignment w:val="top"/>
              <w:rPr>
                <w:rFonts w:asciiTheme="minorHAnsi" w:hAnsiTheme="minorHAnsi" w:cs="Arial"/>
                <w:b/>
                <w:color w:val="333333"/>
                <w:sz w:val="22"/>
                <w:szCs w:val="22"/>
                <w:lang w:val="en"/>
              </w:rPr>
            </w:pPr>
            <w:r w:rsidRPr="00B2506A">
              <w:rPr>
                <w:rFonts w:asciiTheme="minorHAnsi" w:hAnsiTheme="minorHAnsi" w:cs="Arial"/>
                <w:b/>
                <w:color w:val="333333"/>
                <w:sz w:val="22"/>
                <w:szCs w:val="22"/>
                <w:lang w:val="en"/>
              </w:rPr>
              <w:t>Protection Level 3 – Enhanced protective measures</w:t>
            </w:r>
          </w:p>
          <w:p w14:paraId="2905EF33" w14:textId="651959C6" w:rsidR="00343D45" w:rsidRPr="00617D18" w:rsidRDefault="00617D18" w:rsidP="00BD7B0A">
            <w:pPr>
              <w:numPr>
                <w:ilvl w:val="0"/>
                <w:numId w:val="5"/>
              </w:numPr>
              <w:spacing w:after="0" w:line="276" w:lineRule="auto"/>
              <w:ind w:left="360"/>
              <w:textAlignment w:val="top"/>
              <w:rPr>
                <w:rFonts w:cs="Arial"/>
                <w:color w:val="333333"/>
                <w:lang w:val="en"/>
              </w:rPr>
            </w:pPr>
            <w:r w:rsidRPr="00B2506A">
              <w:rPr>
                <w:rFonts w:cs="Arial"/>
                <w:color w:val="333333"/>
                <w:lang w:val="en"/>
              </w:rPr>
              <w:t>A</w:t>
            </w:r>
            <w:r w:rsidR="00343D45" w:rsidRPr="00B2506A">
              <w:rPr>
                <w:rFonts w:cs="Arial"/>
                <w:color w:val="333333"/>
                <w:lang w:val="en"/>
              </w:rPr>
              <w:t>ll staff and pupils should wear a face covering</w:t>
            </w:r>
            <w:r w:rsidR="00343D45" w:rsidRPr="00617D18">
              <w:rPr>
                <w:rFonts w:cs="Arial"/>
                <w:color w:val="333333"/>
                <w:lang w:val="en"/>
              </w:rPr>
              <w:t xml:space="preserve"> in classrooms during lessons in the senior phase</w:t>
            </w:r>
            <w:r w:rsidR="00013FA0">
              <w:rPr>
                <w:rFonts w:cs="Arial"/>
                <w:color w:val="333333"/>
                <w:lang w:val="en"/>
              </w:rPr>
              <w:t>.</w:t>
            </w:r>
          </w:p>
          <w:p w14:paraId="63B6400E" w14:textId="1D813550" w:rsidR="00343D45" w:rsidRPr="00617D18" w:rsidRDefault="00617D18" w:rsidP="00BD7B0A">
            <w:pPr>
              <w:numPr>
                <w:ilvl w:val="0"/>
                <w:numId w:val="5"/>
              </w:numPr>
              <w:spacing w:after="0" w:line="276" w:lineRule="auto"/>
              <w:ind w:left="360"/>
              <w:textAlignment w:val="top"/>
              <w:rPr>
                <w:rFonts w:cs="Arial"/>
                <w:color w:val="333333"/>
                <w:lang w:val="en"/>
              </w:rPr>
            </w:pPr>
            <w:r>
              <w:rPr>
                <w:rFonts w:cs="Arial"/>
                <w:color w:val="333333"/>
                <w:lang w:val="en"/>
              </w:rPr>
              <w:t>P</w:t>
            </w:r>
            <w:r w:rsidR="00343D45" w:rsidRPr="00617D18">
              <w:rPr>
                <w:rFonts w:cs="Arial"/>
                <w:color w:val="333333"/>
                <w:lang w:val="en"/>
              </w:rPr>
              <w:t>arents should discuss with their GP or clinician whether children with the highest clinical risk should still attend</w:t>
            </w:r>
            <w:r w:rsidR="00013FA0">
              <w:rPr>
                <w:rFonts w:cs="Arial"/>
                <w:color w:val="333333"/>
                <w:lang w:val="en"/>
              </w:rPr>
              <w:t>.</w:t>
            </w:r>
          </w:p>
          <w:p w14:paraId="61C452B1" w14:textId="2D129B99" w:rsidR="00343D45" w:rsidRDefault="000B2A2E" w:rsidP="00BD7B0A">
            <w:pPr>
              <w:numPr>
                <w:ilvl w:val="0"/>
                <w:numId w:val="5"/>
              </w:numPr>
              <w:spacing w:after="0" w:line="276" w:lineRule="auto"/>
              <w:ind w:left="360"/>
              <w:textAlignment w:val="top"/>
              <w:rPr>
                <w:rFonts w:cs="Arial"/>
                <w:color w:val="333333"/>
                <w:lang w:val="en"/>
              </w:rPr>
            </w:pPr>
            <w:proofErr w:type="gramStart"/>
            <w:r>
              <w:t>The majority of</w:t>
            </w:r>
            <w:proofErr w:type="gramEnd"/>
            <w:r>
              <w:t xml:space="preserve"> workplaces can be made safe for staff</w:t>
            </w:r>
            <w:r>
              <w:rPr>
                <w:rFonts w:cs="Arial"/>
                <w:color w:val="333333"/>
                <w:lang w:val="en"/>
              </w:rPr>
              <w:t>. To e</w:t>
            </w:r>
            <w:r w:rsidR="00617D18">
              <w:rPr>
                <w:rFonts w:cs="Arial"/>
                <w:color w:val="333333"/>
                <w:lang w:val="en"/>
              </w:rPr>
              <w:t>nsure</w:t>
            </w:r>
            <w:r w:rsidR="00343D45" w:rsidRPr="00617D18">
              <w:rPr>
                <w:rFonts w:cs="Arial"/>
                <w:color w:val="333333"/>
                <w:lang w:val="en"/>
              </w:rPr>
              <w:t xml:space="preserve"> th</w:t>
            </w:r>
            <w:r>
              <w:rPr>
                <w:rFonts w:cs="Arial"/>
                <w:color w:val="333333"/>
                <w:lang w:val="en"/>
              </w:rPr>
              <w:t xml:space="preserve">is </w:t>
            </w:r>
            <w:r w:rsidRPr="000B2A2E">
              <w:rPr>
                <w:rFonts w:cs="Arial"/>
                <w:color w:val="333333"/>
                <w:lang w:val="en"/>
              </w:rPr>
              <w:t>remains the case</w:t>
            </w:r>
            <w:r w:rsidR="00343D45" w:rsidRPr="000B2A2E">
              <w:rPr>
                <w:rFonts w:cs="Arial"/>
                <w:color w:val="333333"/>
              </w:rPr>
              <w:t xml:space="preserve"> </w:t>
            </w:r>
            <w:r w:rsidR="00617D18" w:rsidRPr="000B2A2E">
              <w:rPr>
                <w:rFonts w:cs="Arial"/>
                <w:color w:val="333333"/>
              </w:rPr>
              <w:t>individualised</w:t>
            </w:r>
            <w:r w:rsidR="00343D45" w:rsidRPr="000B2A2E">
              <w:rPr>
                <w:rFonts w:cs="Arial"/>
                <w:color w:val="333333"/>
                <w:lang w:val="en"/>
              </w:rPr>
              <w:t xml:space="preserve"> risk assessments for school staff members with the highest clinical risk </w:t>
            </w:r>
            <w:r w:rsidRPr="000B2A2E">
              <w:rPr>
                <w:rFonts w:cs="Arial"/>
                <w:color w:val="333333"/>
                <w:lang w:val="en"/>
              </w:rPr>
              <w:t>must be in</w:t>
            </w:r>
            <w:r w:rsidR="00343D45" w:rsidRPr="000B2A2E">
              <w:rPr>
                <w:rFonts w:cs="Arial"/>
                <w:color w:val="333333"/>
                <w:lang w:val="en"/>
              </w:rPr>
              <w:t xml:space="preserve"> place and updated appropriately</w:t>
            </w:r>
            <w:r w:rsidRPr="000B2A2E">
              <w:rPr>
                <w:rFonts w:cs="Arial"/>
                <w:color w:val="333333"/>
                <w:lang w:val="en"/>
              </w:rPr>
              <w:t>.</w:t>
            </w:r>
            <w:r w:rsidR="00343D45" w:rsidRPr="000B2A2E">
              <w:rPr>
                <w:rFonts w:cs="Arial"/>
                <w:color w:val="333333"/>
                <w:lang w:val="en"/>
              </w:rPr>
              <w:t xml:space="preserve"> </w:t>
            </w:r>
            <w:r w:rsidR="00617D18" w:rsidRPr="000B2A2E">
              <w:rPr>
                <w:rFonts w:cs="Arial"/>
                <w:color w:val="333333"/>
                <w:lang w:val="en"/>
              </w:rPr>
              <w:t>Staff</w:t>
            </w:r>
            <w:r w:rsidR="00343D45" w:rsidRPr="000B2A2E">
              <w:rPr>
                <w:rFonts w:cs="Arial"/>
                <w:color w:val="333333"/>
                <w:lang w:val="en"/>
              </w:rPr>
              <w:t xml:space="preserve"> s</w:t>
            </w:r>
            <w:r w:rsidR="00617D18" w:rsidRPr="000B2A2E">
              <w:rPr>
                <w:rFonts w:cs="Arial"/>
                <w:color w:val="333333"/>
                <w:lang w:val="en"/>
              </w:rPr>
              <w:t>hould speak with</w:t>
            </w:r>
            <w:r w:rsidR="00343D45" w:rsidRPr="000B2A2E">
              <w:rPr>
                <w:rFonts w:cs="Arial"/>
                <w:color w:val="333333"/>
                <w:lang w:val="en"/>
              </w:rPr>
              <w:t xml:space="preserve"> their </w:t>
            </w:r>
            <w:r w:rsidR="00617D18" w:rsidRPr="000B2A2E">
              <w:rPr>
                <w:rFonts w:cs="Arial"/>
                <w:color w:val="333333"/>
                <w:lang w:val="en"/>
              </w:rPr>
              <w:t>manager</w:t>
            </w:r>
            <w:r w:rsidR="00343D45" w:rsidRPr="000B2A2E">
              <w:rPr>
                <w:rFonts w:cs="Arial"/>
                <w:color w:val="333333"/>
                <w:lang w:val="en"/>
              </w:rPr>
              <w:t xml:space="preserve"> to ensure all appropriate protections are in place.</w:t>
            </w:r>
          </w:p>
          <w:p w14:paraId="43A548EF" w14:textId="01D19254" w:rsidR="00343D45" w:rsidRPr="000B2A2E" w:rsidRDefault="00617D18" w:rsidP="00BD7B0A">
            <w:pPr>
              <w:pStyle w:val="ListParagraph"/>
              <w:numPr>
                <w:ilvl w:val="0"/>
                <w:numId w:val="5"/>
              </w:numPr>
              <w:spacing w:line="252" w:lineRule="auto"/>
              <w:ind w:left="360"/>
              <w:rPr>
                <w:snapToGrid w:val="0"/>
              </w:rPr>
            </w:pPr>
            <w:r>
              <w:rPr>
                <w:rFonts w:cs="Arial"/>
                <w:color w:val="333333"/>
                <w:lang w:val="en"/>
              </w:rPr>
              <w:t>D</w:t>
            </w:r>
            <w:r w:rsidR="00343D45" w:rsidRPr="00617D18">
              <w:rPr>
                <w:rFonts w:cs="Arial"/>
                <w:color w:val="333333"/>
                <w:lang w:val="en"/>
              </w:rPr>
              <w:t>ecisions on appropriate protections should be informed by individual risk assessments, and may include protective measures in the workplace, mitigations such as working remotely (</w:t>
            </w:r>
            <w:proofErr w:type="gramStart"/>
            <w:r w:rsidR="00343D45" w:rsidRPr="00617D18">
              <w:rPr>
                <w:rFonts w:cs="Arial"/>
                <w:color w:val="333333"/>
                <w:lang w:val="en"/>
              </w:rPr>
              <w:t>e.g.</w:t>
            </w:r>
            <w:proofErr w:type="gramEnd"/>
            <w:r w:rsidR="00343D45" w:rsidRPr="00617D18">
              <w:rPr>
                <w:rFonts w:cs="Arial"/>
                <w:color w:val="333333"/>
                <w:lang w:val="en"/>
              </w:rPr>
              <w:t xml:space="preserve"> at home or in different settings)</w:t>
            </w:r>
            <w:r w:rsidR="00C613D4">
              <w:rPr>
                <w:rFonts w:cs="Arial"/>
                <w:color w:val="333333"/>
                <w:lang w:val="en"/>
              </w:rPr>
              <w:t xml:space="preserve"> </w:t>
            </w:r>
            <w:r w:rsidR="00343D45" w:rsidRPr="00617D18">
              <w:rPr>
                <w:rFonts w:cs="Arial"/>
                <w:color w:val="333333"/>
                <w:lang w:val="en"/>
              </w:rPr>
              <w:t xml:space="preserve">or carrying out different tasks within their usual workplace. If protections cannot be put in place, </w:t>
            </w:r>
            <w:r>
              <w:rPr>
                <w:rFonts w:cs="Arial"/>
                <w:color w:val="333333"/>
                <w:lang w:val="en"/>
              </w:rPr>
              <w:t>staff</w:t>
            </w:r>
            <w:r w:rsidR="00343D45" w:rsidRPr="00617D18">
              <w:rPr>
                <w:rFonts w:cs="Arial"/>
                <w:color w:val="333333"/>
                <w:lang w:val="en"/>
              </w:rPr>
              <w:t xml:space="preserve"> can discuss whether they need a fit note with their GP or clinician.</w:t>
            </w:r>
            <w:r w:rsidR="000B2A2E">
              <w:rPr>
                <w:rFonts w:cs="Arial"/>
                <w:color w:val="333333"/>
                <w:lang w:val="en"/>
              </w:rPr>
              <w:t xml:space="preserve"> </w:t>
            </w:r>
          </w:p>
          <w:p w14:paraId="06C5924A" w14:textId="397139AA" w:rsidR="00617D18" w:rsidRDefault="00617D18" w:rsidP="00795812">
            <w:pPr>
              <w:spacing w:after="0" w:line="240" w:lineRule="auto"/>
              <w:ind w:left="360"/>
              <w:textAlignment w:val="top"/>
              <w:rPr>
                <w:rFonts w:cs="Arial"/>
                <w:color w:val="333333"/>
                <w:lang w:val="en"/>
              </w:rPr>
            </w:pPr>
          </w:p>
          <w:p w14:paraId="210D88DA" w14:textId="1F47CE2B" w:rsidR="0078573D" w:rsidRPr="00803FFE" w:rsidRDefault="00617D18" w:rsidP="0078573D">
            <w:pPr>
              <w:pStyle w:val="Heading3"/>
              <w:textAlignment w:val="top"/>
              <w:rPr>
                <w:rFonts w:asciiTheme="minorHAnsi" w:hAnsiTheme="minorHAnsi" w:cs="Arial"/>
                <w:b/>
                <w:color w:val="333333"/>
                <w:sz w:val="22"/>
                <w:szCs w:val="22"/>
                <w:lang w:val="en"/>
              </w:rPr>
            </w:pPr>
            <w:r w:rsidRPr="00803FFE">
              <w:rPr>
                <w:rStyle w:val="Strong"/>
                <w:rFonts w:asciiTheme="minorHAnsi" w:hAnsiTheme="minorHAnsi" w:cs="Arial"/>
                <w:bCs w:val="0"/>
                <w:color w:val="333333"/>
                <w:sz w:val="22"/>
                <w:szCs w:val="22"/>
                <w:lang w:val="en"/>
              </w:rPr>
              <w:t>Protection Level 4 - E</w:t>
            </w:r>
            <w:r w:rsidR="00343D45" w:rsidRPr="00803FFE">
              <w:rPr>
                <w:rStyle w:val="Strong"/>
                <w:rFonts w:asciiTheme="minorHAnsi" w:hAnsiTheme="minorHAnsi" w:cs="Arial"/>
                <w:bCs w:val="0"/>
                <w:color w:val="333333"/>
                <w:sz w:val="22"/>
                <w:szCs w:val="22"/>
                <w:lang w:val="en"/>
              </w:rPr>
              <w:t>nhanced and targeted</w:t>
            </w:r>
            <w:r w:rsidR="00343D45" w:rsidRPr="00803FFE">
              <w:rPr>
                <w:rFonts w:asciiTheme="minorHAnsi" w:hAnsiTheme="minorHAnsi" w:cs="Arial"/>
                <w:color w:val="333333"/>
                <w:sz w:val="22"/>
                <w:szCs w:val="22"/>
                <w:lang w:val="en"/>
              </w:rPr>
              <w:t xml:space="preserve"> </w:t>
            </w:r>
            <w:r w:rsidR="00343D45" w:rsidRPr="00803FFE">
              <w:rPr>
                <w:rStyle w:val="Strong"/>
                <w:rFonts w:asciiTheme="minorHAnsi" w:hAnsiTheme="minorHAnsi" w:cs="Arial"/>
                <w:bCs w:val="0"/>
                <w:color w:val="333333"/>
                <w:sz w:val="22"/>
                <w:szCs w:val="22"/>
                <w:lang w:val="en"/>
              </w:rPr>
              <w:t>protective measures</w:t>
            </w:r>
          </w:p>
          <w:p w14:paraId="62624C7D" w14:textId="77777777" w:rsidR="00795812" w:rsidRDefault="00617D18" w:rsidP="00BD7B0A">
            <w:pPr>
              <w:pStyle w:val="ListParagraph"/>
              <w:numPr>
                <w:ilvl w:val="0"/>
                <w:numId w:val="15"/>
              </w:numPr>
              <w:spacing w:after="0" w:line="276" w:lineRule="auto"/>
              <w:textAlignment w:val="top"/>
              <w:rPr>
                <w:rFonts w:cs="Arial"/>
                <w:color w:val="333333"/>
                <w:lang w:val="en"/>
              </w:rPr>
            </w:pPr>
            <w:r w:rsidRPr="00795812">
              <w:rPr>
                <w:rFonts w:cs="Arial"/>
                <w:color w:val="333333"/>
                <w:lang w:val="en"/>
              </w:rPr>
              <w:t>T</w:t>
            </w:r>
            <w:r w:rsidR="00343D45" w:rsidRPr="00795812">
              <w:rPr>
                <w:rFonts w:cs="Arial"/>
                <w:color w:val="333333"/>
                <w:lang w:val="en"/>
              </w:rPr>
              <w:t xml:space="preserve">he current advice is that children on the shielding list should not attend in person. However, there will be further consideration of how </w:t>
            </w:r>
            <w:proofErr w:type="spellStart"/>
            <w:r w:rsidR="00132C66" w:rsidRPr="00795812">
              <w:rPr>
                <w:rFonts w:cs="Arial"/>
                <w:color w:val="333333"/>
                <w:lang w:val="en"/>
              </w:rPr>
              <w:t>individualised</w:t>
            </w:r>
            <w:proofErr w:type="spellEnd"/>
            <w:r w:rsidR="00343D45" w:rsidRPr="00795812">
              <w:rPr>
                <w:rFonts w:cs="Arial"/>
                <w:color w:val="333333"/>
                <w:lang w:val="en"/>
              </w:rPr>
              <w:t xml:space="preserve"> risk assessments can be used to </w:t>
            </w:r>
            <w:proofErr w:type="spellStart"/>
            <w:r w:rsidR="00343D45" w:rsidRPr="00795812">
              <w:rPr>
                <w:rFonts w:cs="Arial"/>
                <w:color w:val="333333"/>
                <w:lang w:val="en"/>
              </w:rPr>
              <w:t>maximi</w:t>
            </w:r>
            <w:r w:rsidR="00132C66" w:rsidRPr="00795812">
              <w:rPr>
                <w:rFonts w:cs="Arial"/>
                <w:color w:val="333333"/>
                <w:lang w:val="en"/>
              </w:rPr>
              <w:t>s</w:t>
            </w:r>
            <w:r w:rsidR="00343D45" w:rsidRPr="00795812">
              <w:rPr>
                <w:rFonts w:cs="Arial"/>
                <w:color w:val="333333"/>
                <w:lang w:val="en"/>
              </w:rPr>
              <w:t>e</w:t>
            </w:r>
            <w:proofErr w:type="spellEnd"/>
            <w:r w:rsidR="00343D45" w:rsidRPr="00795812">
              <w:rPr>
                <w:rFonts w:cs="Arial"/>
                <w:color w:val="333333"/>
                <w:lang w:val="en"/>
              </w:rPr>
              <w:t xml:space="preserve"> school attendance, and remove barriers to access to regulated childcare services, for children who continue to shield during Level 4 restrictions. It is expected that these should be </w:t>
            </w:r>
            <w:r w:rsidR="00343D45" w:rsidRPr="00795812">
              <w:rPr>
                <w:rFonts w:cs="Arial"/>
                <w:color w:val="333333"/>
                <w:lang w:val="en"/>
              </w:rPr>
              <w:lastRenderedPageBreak/>
              <w:t>informed by the secondary care (hospital) clinical team caring for the child or young person.</w:t>
            </w:r>
          </w:p>
          <w:p w14:paraId="68C14084" w14:textId="77777777" w:rsidR="00795812" w:rsidRDefault="00013FA0" w:rsidP="00BD7B0A">
            <w:pPr>
              <w:pStyle w:val="ListParagraph"/>
              <w:numPr>
                <w:ilvl w:val="0"/>
                <w:numId w:val="15"/>
              </w:numPr>
              <w:spacing w:after="0" w:line="276" w:lineRule="auto"/>
              <w:textAlignment w:val="top"/>
              <w:rPr>
                <w:rFonts w:cs="Arial"/>
                <w:color w:val="333333"/>
                <w:lang w:val="en"/>
              </w:rPr>
            </w:pPr>
            <w:proofErr w:type="gramStart"/>
            <w:r>
              <w:t>The majority of</w:t>
            </w:r>
            <w:proofErr w:type="gramEnd"/>
            <w:r>
              <w:t xml:space="preserve"> workplaces can be made safe for staff</w:t>
            </w:r>
            <w:r w:rsidRPr="00795812">
              <w:rPr>
                <w:rFonts w:cs="Arial"/>
                <w:color w:val="333333"/>
                <w:lang w:val="en"/>
              </w:rPr>
              <w:t>. To ensure this remains the case</w:t>
            </w:r>
            <w:r w:rsidRPr="00795812">
              <w:rPr>
                <w:rFonts w:cs="Arial"/>
                <w:color w:val="333333"/>
              </w:rPr>
              <w:t xml:space="preserve"> individualised</w:t>
            </w:r>
            <w:r w:rsidRPr="00795812">
              <w:rPr>
                <w:rFonts w:cs="Arial"/>
                <w:color w:val="333333"/>
                <w:lang w:val="en"/>
              </w:rPr>
              <w:t xml:space="preserve"> risk assessments for school staff members with the highest clinical risk must be in place and updated appropriately. Staff should speak with their manager to ensure all appropriate protections are in place.</w:t>
            </w:r>
          </w:p>
          <w:p w14:paraId="56F9AD7D" w14:textId="77777777" w:rsidR="00795812" w:rsidRPr="00795812" w:rsidRDefault="00103ABB" w:rsidP="00BD7B0A">
            <w:pPr>
              <w:pStyle w:val="ListParagraph"/>
              <w:numPr>
                <w:ilvl w:val="0"/>
                <w:numId w:val="15"/>
              </w:numPr>
              <w:spacing w:after="0" w:line="276" w:lineRule="auto"/>
              <w:textAlignment w:val="top"/>
              <w:rPr>
                <w:rFonts w:cs="Arial"/>
                <w:color w:val="333333"/>
                <w:lang w:val="en"/>
              </w:rPr>
            </w:pPr>
            <w:r w:rsidRPr="00795812">
              <w:rPr>
                <w:rFonts w:eastAsia="Times New Roman" w:cstheme="minorHAnsi"/>
                <w:color w:val="333333"/>
                <w:lang w:eastAsia="en-GB"/>
              </w:rPr>
              <w:t xml:space="preserve">To provide additional assurance, the Chief Medical Officer will issue a letter which is </w:t>
            </w:r>
            <w:proofErr w:type="gramStart"/>
            <w:r w:rsidRPr="00795812">
              <w:rPr>
                <w:rFonts w:eastAsia="Times New Roman" w:cstheme="minorHAnsi"/>
                <w:color w:val="333333"/>
                <w:lang w:eastAsia="en-GB"/>
              </w:rPr>
              <w:t>similar to</w:t>
            </w:r>
            <w:proofErr w:type="gramEnd"/>
            <w:r w:rsidRPr="00795812">
              <w:rPr>
                <w:rFonts w:eastAsia="Times New Roman" w:cstheme="minorHAnsi"/>
                <w:color w:val="333333"/>
                <w:lang w:eastAsia="en-GB"/>
              </w:rPr>
              <w:t xml:space="preserve"> a fit note. This letter can be used in the few cases where, following updating of risk assessments and discussions on concerns with their employer or an occupational health adviser, it is not possible to make a workplace safe for staff. Being in receipt of one of these letters does not automatically mean that staff should not attend work if appropriate protections are in place. </w:t>
            </w:r>
          </w:p>
          <w:p w14:paraId="6F02AE4C" w14:textId="77777777" w:rsidR="00795812" w:rsidRPr="00795812" w:rsidRDefault="0078573D" w:rsidP="00BD7B0A">
            <w:pPr>
              <w:pStyle w:val="ListParagraph"/>
              <w:numPr>
                <w:ilvl w:val="0"/>
                <w:numId w:val="15"/>
              </w:numPr>
              <w:spacing w:after="0" w:line="276" w:lineRule="auto"/>
              <w:textAlignment w:val="top"/>
              <w:rPr>
                <w:rFonts w:cs="Arial"/>
                <w:color w:val="333333"/>
                <w:lang w:val="en"/>
              </w:rPr>
            </w:pPr>
            <w:r w:rsidRPr="00795812">
              <w:rPr>
                <w:rFonts w:eastAsia="Times New Roman" w:cs="Arial"/>
                <w:color w:val="333333"/>
                <w:lang w:val="en" w:eastAsia="en-GB"/>
              </w:rPr>
              <w:t>D</w:t>
            </w:r>
            <w:r w:rsidR="00734358" w:rsidRPr="00795812">
              <w:rPr>
                <w:rFonts w:eastAsia="Times New Roman" w:cs="Arial"/>
                <w:color w:val="333333"/>
                <w:lang w:val="en" w:eastAsia="en-GB"/>
              </w:rPr>
              <w:t>ecisions on appropriate protections should be informed by individual risk assessments, and may include protective measures in the workplace, mitigations such as working remotely (</w:t>
            </w:r>
            <w:proofErr w:type="gramStart"/>
            <w:r w:rsidR="00734358" w:rsidRPr="00795812">
              <w:rPr>
                <w:rFonts w:eastAsia="Times New Roman" w:cs="Arial"/>
                <w:color w:val="333333"/>
                <w:lang w:val="en" w:eastAsia="en-GB"/>
              </w:rPr>
              <w:t>e.g.</w:t>
            </w:r>
            <w:proofErr w:type="gramEnd"/>
            <w:r w:rsidR="00734358" w:rsidRPr="00795812">
              <w:rPr>
                <w:rFonts w:eastAsia="Times New Roman" w:cs="Arial"/>
                <w:color w:val="333333"/>
                <w:lang w:val="en" w:eastAsia="en-GB"/>
              </w:rPr>
              <w:t xml:space="preserve"> at home or in different settings), or carrying out different tasks within their usual workplace.</w:t>
            </w:r>
          </w:p>
          <w:p w14:paraId="5A7A7C7A" w14:textId="77777777" w:rsidR="00795812" w:rsidRPr="00795812" w:rsidRDefault="0078573D" w:rsidP="00BD7B0A">
            <w:pPr>
              <w:pStyle w:val="ListParagraph"/>
              <w:numPr>
                <w:ilvl w:val="0"/>
                <w:numId w:val="15"/>
              </w:numPr>
              <w:spacing w:after="0" w:line="276" w:lineRule="auto"/>
              <w:textAlignment w:val="top"/>
              <w:rPr>
                <w:rFonts w:cs="Arial"/>
                <w:color w:val="333333"/>
                <w:lang w:val="en"/>
              </w:rPr>
            </w:pPr>
            <w:r w:rsidRPr="00795812">
              <w:rPr>
                <w:rFonts w:eastAsia="Times New Roman" w:cs="Arial"/>
                <w:color w:val="333333"/>
                <w:lang w:val="en" w:eastAsia="en-GB"/>
              </w:rPr>
              <w:t>S</w:t>
            </w:r>
            <w:r w:rsidR="00734358" w:rsidRPr="00795812">
              <w:rPr>
                <w:rFonts w:eastAsia="Times New Roman" w:cs="Arial"/>
                <w:color w:val="333333"/>
                <w:lang w:val="en" w:eastAsia="en-GB"/>
              </w:rPr>
              <w:t>chools should be prepared to engage with enhanced testing responses to COVID-19 outbreaks in schools, where recommended by the Incident Management Team</w:t>
            </w:r>
            <w:r w:rsidR="00795812">
              <w:rPr>
                <w:rFonts w:eastAsia="Times New Roman" w:cs="Arial"/>
                <w:color w:val="333333"/>
                <w:lang w:val="en" w:eastAsia="en-GB"/>
              </w:rPr>
              <w:t>.</w:t>
            </w:r>
          </w:p>
          <w:p w14:paraId="395A823F" w14:textId="77777777" w:rsidR="00795812" w:rsidRPr="00795812" w:rsidRDefault="0078573D" w:rsidP="00BD7B0A">
            <w:pPr>
              <w:pStyle w:val="ListParagraph"/>
              <w:numPr>
                <w:ilvl w:val="0"/>
                <w:numId w:val="15"/>
              </w:numPr>
              <w:spacing w:after="0" w:line="276" w:lineRule="auto"/>
              <w:textAlignment w:val="top"/>
              <w:rPr>
                <w:rFonts w:cs="Arial"/>
                <w:color w:val="333333"/>
                <w:lang w:val="en"/>
              </w:rPr>
            </w:pPr>
            <w:r w:rsidRPr="00795812">
              <w:rPr>
                <w:rFonts w:eastAsia="Times New Roman" w:cs="Arial"/>
                <w:color w:val="333333"/>
                <w:lang w:val="en" w:eastAsia="en-GB"/>
              </w:rPr>
              <w:t>P</w:t>
            </w:r>
            <w:r w:rsidR="00734358" w:rsidRPr="00795812">
              <w:rPr>
                <w:rFonts w:eastAsia="Times New Roman" w:cs="Arial"/>
                <w:color w:val="333333"/>
                <w:lang w:val="en" w:eastAsia="en-GB"/>
              </w:rPr>
              <w:t>hysical education within school settings should only take place out of doors. Schools should consider what types of activity and clothing may be most appropriate in view of weather conditions. While physical education should continue to be considered a priority, if weather is extremely bad then schools may use their judgement as to whether it is safe for children to be outside</w:t>
            </w:r>
            <w:r w:rsidR="00795812">
              <w:rPr>
                <w:rFonts w:eastAsia="Times New Roman" w:cs="Arial"/>
                <w:color w:val="333333"/>
                <w:lang w:val="en" w:eastAsia="en-GB"/>
              </w:rPr>
              <w:t>.</w:t>
            </w:r>
          </w:p>
          <w:p w14:paraId="071FE07F" w14:textId="40AFF518" w:rsidR="009C7C18" w:rsidRPr="00795812" w:rsidRDefault="0078573D" w:rsidP="00BD7B0A">
            <w:pPr>
              <w:pStyle w:val="ListParagraph"/>
              <w:numPr>
                <w:ilvl w:val="0"/>
                <w:numId w:val="15"/>
              </w:numPr>
              <w:spacing w:after="0" w:line="276" w:lineRule="auto"/>
              <w:textAlignment w:val="top"/>
              <w:rPr>
                <w:rFonts w:cs="Arial"/>
                <w:color w:val="333333"/>
                <w:lang w:val="en"/>
              </w:rPr>
            </w:pPr>
            <w:r w:rsidRPr="00795812">
              <w:rPr>
                <w:rFonts w:eastAsia="Times New Roman" w:cs="Arial"/>
                <w:color w:val="333333"/>
                <w:lang w:val="en" w:eastAsia="en-GB"/>
              </w:rPr>
              <w:t>P</w:t>
            </w:r>
            <w:r w:rsidR="00734358" w:rsidRPr="00795812">
              <w:rPr>
                <w:rFonts w:eastAsia="Times New Roman" w:cs="Arial"/>
                <w:color w:val="333333"/>
                <w:lang w:val="en" w:eastAsia="en-GB"/>
              </w:rPr>
              <w:t>ausing of the provision of non-essential activities or clubs outside the usual school timetable</w:t>
            </w:r>
            <w:r w:rsidR="00013FA0" w:rsidRPr="00795812">
              <w:rPr>
                <w:rFonts w:eastAsia="Times New Roman" w:cs="Arial"/>
                <w:color w:val="333333"/>
                <w:lang w:val="en" w:eastAsia="en-GB"/>
              </w:rPr>
              <w:t xml:space="preserve">. </w:t>
            </w:r>
          </w:p>
          <w:p w14:paraId="7F83F741" w14:textId="77777777" w:rsidR="00F87968" w:rsidRDefault="00F87968" w:rsidP="009C7C18">
            <w:pPr>
              <w:spacing w:after="0" w:line="315" w:lineRule="atLeast"/>
              <w:textAlignment w:val="top"/>
              <w:rPr>
                <w:rFonts w:eastAsia="Times New Roman" w:cs="Arial"/>
                <w:color w:val="333333"/>
                <w:lang w:val="en" w:eastAsia="en-GB"/>
              </w:rPr>
            </w:pPr>
          </w:p>
          <w:p w14:paraId="4C03541D" w14:textId="6EB3AB8E" w:rsidR="009C7C18" w:rsidRPr="00FA55E6" w:rsidRDefault="009C7C18" w:rsidP="009C7C18">
            <w:pPr>
              <w:spacing w:after="0" w:line="315" w:lineRule="atLeast"/>
              <w:textAlignment w:val="top"/>
              <w:rPr>
                <w:rFonts w:eastAsia="Times New Roman" w:cs="Arial"/>
                <w:b/>
                <w:color w:val="333333"/>
                <w:lang w:val="en" w:eastAsia="en-GB"/>
              </w:rPr>
            </w:pPr>
            <w:r w:rsidRPr="00FA55E6">
              <w:rPr>
                <w:rFonts w:eastAsia="Times New Roman" w:cs="Arial"/>
                <w:b/>
                <w:color w:val="333333"/>
                <w:lang w:val="en" w:eastAsia="en-GB"/>
              </w:rPr>
              <w:t>Lockdown</w:t>
            </w:r>
          </w:p>
          <w:p w14:paraId="4BEBE39E" w14:textId="005254E6" w:rsidR="009C7C18" w:rsidRPr="00FA55E6" w:rsidRDefault="009C7C18" w:rsidP="00BA3ABC">
            <w:pPr>
              <w:pStyle w:val="Default"/>
              <w:rPr>
                <w:rFonts w:asciiTheme="minorHAnsi" w:hAnsiTheme="minorHAnsi"/>
                <w:sz w:val="22"/>
                <w:szCs w:val="22"/>
              </w:rPr>
            </w:pPr>
            <w:r w:rsidRPr="00FA55E6">
              <w:rPr>
                <w:rFonts w:asciiTheme="minorHAnsi" w:hAnsiTheme="minorHAnsi"/>
                <w:sz w:val="22"/>
                <w:szCs w:val="22"/>
              </w:rPr>
              <w:lastRenderedPageBreak/>
              <w:t xml:space="preserve">Attendance in </w:t>
            </w:r>
            <w:r w:rsidR="00C613D4" w:rsidRPr="00FA55E6">
              <w:rPr>
                <w:rFonts w:asciiTheme="minorHAnsi" w:hAnsiTheme="minorHAnsi"/>
                <w:sz w:val="22"/>
                <w:szCs w:val="22"/>
              </w:rPr>
              <w:t>schools should</w:t>
            </w:r>
            <w:r w:rsidRPr="00FA55E6">
              <w:rPr>
                <w:rFonts w:asciiTheme="minorHAnsi" w:hAnsiTheme="minorHAnsi"/>
                <w:sz w:val="22"/>
                <w:szCs w:val="22"/>
              </w:rPr>
              <w:t xml:space="preserve"> be restricted to: </w:t>
            </w:r>
          </w:p>
          <w:p w14:paraId="042870B7" w14:textId="77777777" w:rsidR="009C7C18" w:rsidRPr="00FA55E6" w:rsidRDefault="009C7C18" w:rsidP="00BD7B0A">
            <w:pPr>
              <w:pStyle w:val="Default"/>
              <w:numPr>
                <w:ilvl w:val="0"/>
                <w:numId w:val="16"/>
              </w:numPr>
              <w:rPr>
                <w:rFonts w:asciiTheme="minorHAnsi" w:hAnsiTheme="minorHAnsi"/>
                <w:sz w:val="22"/>
                <w:szCs w:val="22"/>
              </w:rPr>
            </w:pPr>
            <w:r w:rsidRPr="00FA55E6">
              <w:rPr>
                <w:rFonts w:asciiTheme="minorHAnsi" w:hAnsiTheme="minorHAnsi"/>
                <w:sz w:val="22"/>
                <w:szCs w:val="22"/>
              </w:rPr>
              <w:t xml:space="preserve">Vulnerable children and children of key workers only. </w:t>
            </w:r>
          </w:p>
          <w:p w14:paraId="1A5ECC3B" w14:textId="3D23F18F" w:rsidR="009C7C18" w:rsidRPr="00FA55E6" w:rsidRDefault="00A17670" w:rsidP="00BD7B0A">
            <w:pPr>
              <w:pStyle w:val="Default"/>
              <w:numPr>
                <w:ilvl w:val="0"/>
                <w:numId w:val="16"/>
              </w:numPr>
              <w:rPr>
                <w:rFonts w:asciiTheme="minorHAnsi" w:hAnsiTheme="minorHAnsi"/>
                <w:sz w:val="22"/>
                <w:szCs w:val="22"/>
              </w:rPr>
            </w:pPr>
            <w:r w:rsidRPr="00FA55E6">
              <w:rPr>
                <w:rFonts w:asciiTheme="minorHAnsi" w:hAnsiTheme="minorHAnsi"/>
                <w:sz w:val="22"/>
                <w:szCs w:val="22"/>
              </w:rPr>
              <w:t>Only s</w:t>
            </w:r>
            <w:r w:rsidR="009C7C18" w:rsidRPr="00FA55E6">
              <w:rPr>
                <w:rFonts w:asciiTheme="minorHAnsi" w:hAnsiTheme="minorHAnsi"/>
                <w:sz w:val="22"/>
                <w:szCs w:val="22"/>
              </w:rPr>
              <w:t>taff who, in the judgement of the local authority and schools, are required to attend in person to give effect to revised school reopening arrangements</w:t>
            </w:r>
            <w:r w:rsidRPr="00FA55E6">
              <w:rPr>
                <w:rFonts w:asciiTheme="minorHAnsi" w:hAnsiTheme="minorHAnsi"/>
                <w:sz w:val="22"/>
                <w:szCs w:val="22"/>
              </w:rPr>
              <w:t xml:space="preserve"> and support remote learning should do so</w:t>
            </w:r>
            <w:r w:rsidR="009C7C18" w:rsidRPr="00FA55E6">
              <w:rPr>
                <w:rFonts w:asciiTheme="minorHAnsi" w:hAnsiTheme="minorHAnsi"/>
                <w:sz w:val="22"/>
                <w:szCs w:val="22"/>
              </w:rPr>
              <w:t>.</w:t>
            </w:r>
          </w:p>
          <w:p w14:paraId="26F6D098" w14:textId="3507DBC2" w:rsidR="00494CCA" w:rsidRPr="00BC7398" w:rsidRDefault="00494CCA" w:rsidP="00BD7B0A">
            <w:pPr>
              <w:pStyle w:val="Default"/>
              <w:numPr>
                <w:ilvl w:val="0"/>
                <w:numId w:val="16"/>
              </w:numPr>
              <w:rPr>
                <w:rFonts w:asciiTheme="minorHAnsi" w:hAnsiTheme="minorHAnsi"/>
                <w:sz w:val="22"/>
                <w:szCs w:val="22"/>
              </w:rPr>
            </w:pPr>
            <w:r w:rsidRPr="00BC7398">
              <w:rPr>
                <w:rFonts w:asciiTheme="minorHAnsi" w:hAnsiTheme="minorHAnsi"/>
                <w:sz w:val="22"/>
                <w:szCs w:val="22"/>
              </w:rPr>
              <w:t>Take advantage of the space in primary and secondary schools</w:t>
            </w:r>
            <w:r w:rsidR="0065167A" w:rsidRPr="00BC7398">
              <w:rPr>
                <w:rFonts w:asciiTheme="minorHAnsi" w:hAnsiTheme="minorHAnsi"/>
                <w:sz w:val="22"/>
                <w:szCs w:val="22"/>
              </w:rPr>
              <w:t>,</w:t>
            </w:r>
            <w:r w:rsidRPr="00BC7398">
              <w:rPr>
                <w:rFonts w:asciiTheme="minorHAnsi" w:hAnsiTheme="minorHAnsi"/>
                <w:sz w:val="22"/>
                <w:szCs w:val="22"/>
              </w:rPr>
              <w:t xml:space="preserve"> </w:t>
            </w:r>
            <w:proofErr w:type="gramStart"/>
            <w:r w:rsidR="0065167A" w:rsidRPr="00BC7398">
              <w:rPr>
                <w:rFonts w:asciiTheme="minorHAnsi" w:hAnsiTheme="minorHAnsi"/>
                <w:sz w:val="22"/>
                <w:szCs w:val="22"/>
              </w:rPr>
              <w:t>e.g.</w:t>
            </w:r>
            <w:proofErr w:type="gramEnd"/>
            <w:r w:rsidR="0065167A" w:rsidRPr="00BC7398">
              <w:rPr>
                <w:rFonts w:asciiTheme="minorHAnsi" w:hAnsiTheme="minorHAnsi"/>
                <w:sz w:val="22"/>
                <w:szCs w:val="22"/>
              </w:rPr>
              <w:t xml:space="preserve"> during the period where open only for keyworker/vulnerable children, </w:t>
            </w:r>
            <w:r w:rsidRPr="00BC7398">
              <w:rPr>
                <w:rFonts w:asciiTheme="minorHAnsi" w:hAnsiTheme="minorHAnsi"/>
                <w:sz w:val="22"/>
                <w:szCs w:val="22"/>
              </w:rPr>
              <w:t>to create 2 metre spacing between pupils where possible.</w:t>
            </w:r>
          </w:p>
          <w:p w14:paraId="1358B219" w14:textId="49D67618" w:rsidR="00A17670" w:rsidRPr="00795812" w:rsidRDefault="009C7C18" w:rsidP="00BD7B0A">
            <w:pPr>
              <w:pStyle w:val="ListParagraph"/>
              <w:numPr>
                <w:ilvl w:val="0"/>
                <w:numId w:val="16"/>
              </w:numPr>
              <w:spacing w:after="0" w:line="315" w:lineRule="atLeast"/>
              <w:textAlignment w:val="top"/>
              <w:rPr>
                <w:rFonts w:eastAsia="Times New Roman" w:cs="Arial"/>
                <w:b/>
                <w:color w:val="333333"/>
                <w:lang w:val="en" w:eastAsia="en-GB"/>
              </w:rPr>
            </w:pPr>
            <w:r w:rsidRPr="00494CCA">
              <w:t xml:space="preserve">All staff </w:t>
            </w:r>
            <w:r w:rsidRPr="00FA55E6">
              <w:t xml:space="preserve">and pupils attending schools during </w:t>
            </w:r>
            <w:r w:rsidR="00BC7398">
              <w:t xml:space="preserve">lockdown </w:t>
            </w:r>
            <w:r w:rsidRPr="00FA55E6">
              <w:t>should continue to implement and strictly observe the mitigations set out within this risk assessment.</w:t>
            </w:r>
            <w:r w:rsidR="00A17670" w:rsidRPr="00FA55E6">
              <w:t xml:space="preserve"> </w:t>
            </w:r>
          </w:p>
          <w:p w14:paraId="41CDC33C" w14:textId="64D845A1" w:rsidR="009C7C18" w:rsidRPr="00795812" w:rsidRDefault="00A17670" w:rsidP="00BD7B0A">
            <w:pPr>
              <w:pStyle w:val="ListParagraph"/>
              <w:numPr>
                <w:ilvl w:val="0"/>
                <w:numId w:val="16"/>
              </w:numPr>
              <w:spacing w:after="0" w:line="315" w:lineRule="atLeast"/>
              <w:textAlignment w:val="top"/>
              <w:rPr>
                <w:rFonts w:eastAsia="Times New Roman" w:cs="Arial"/>
                <w:b/>
                <w:color w:val="333333"/>
                <w:lang w:val="en" w:eastAsia="en-GB"/>
              </w:rPr>
            </w:pPr>
            <w:r w:rsidRPr="00FA55E6">
              <w:t xml:space="preserve">A register of children and rota of staff in </w:t>
            </w:r>
            <w:r w:rsidR="00657476" w:rsidRPr="00FA55E6">
              <w:t xml:space="preserve">daily </w:t>
            </w:r>
            <w:r w:rsidRPr="00FA55E6">
              <w:t xml:space="preserve">attendance must be maintained to aid in contact tracing should a positive case arise. </w:t>
            </w:r>
          </w:p>
          <w:p w14:paraId="0DC7996F" w14:textId="432BD483" w:rsidR="009C7C18" w:rsidRPr="00B24F64" w:rsidRDefault="009C7C18" w:rsidP="00BD7B0A">
            <w:pPr>
              <w:pStyle w:val="ListParagraph"/>
              <w:numPr>
                <w:ilvl w:val="0"/>
                <w:numId w:val="16"/>
              </w:numPr>
              <w:spacing w:after="0" w:line="315" w:lineRule="atLeast"/>
              <w:textAlignment w:val="top"/>
              <w:rPr>
                <w:rFonts w:eastAsia="Times New Roman" w:cs="Arial"/>
                <w:b/>
                <w:color w:val="333333"/>
                <w:lang w:val="en" w:eastAsia="en-GB"/>
              </w:rPr>
            </w:pPr>
            <w:r w:rsidRPr="00FA55E6">
              <w:t>Schools may, if absolutely necessary</w:t>
            </w:r>
            <w:r w:rsidR="00C95209">
              <w:t>,</w:t>
            </w:r>
            <w:r w:rsidRPr="00FA55E6">
              <w:t xml:space="preserve"> re-group vulnerable pupils and children of key workers (</w:t>
            </w:r>
            <w:proofErr w:type="gramStart"/>
            <w:r w:rsidRPr="00FA55E6">
              <w:t>i.e.</w:t>
            </w:r>
            <w:proofErr w:type="gramEnd"/>
            <w:r w:rsidRPr="00FA55E6">
              <w:t xml:space="preserve"> move them into different groups to those they were in prior to </w:t>
            </w:r>
            <w:r w:rsidR="00C95209">
              <w:t>lockdown</w:t>
            </w:r>
            <w:r w:rsidRPr="00FA55E6">
              <w:t xml:space="preserve">). This should be kept to the minimum necessary to ensure effective, safe learning and teaching arrangements are in place. It should be done in a way which meets children’s needs and enables them to engage in learning and teaching which is age and </w:t>
            </w:r>
            <w:r w:rsidRPr="00B24F64">
              <w:t>stage appropriate. Upon a full return to school, children and young people may return to their original groupings.</w:t>
            </w:r>
          </w:p>
          <w:p w14:paraId="3D55F97D" w14:textId="7B01A65F" w:rsidR="009C7C18" w:rsidRPr="00B24F64" w:rsidRDefault="009C7C18" w:rsidP="00BD7B0A">
            <w:pPr>
              <w:pStyle w:val="ListParagraph"/>
              <w:numPr>
                <w:ilvl w:val="0"/>
                <w:numId w:val="16"/>
              </w:numPr>
              <w:spacing w:after="0" w:line="315" w:lineRule="atLeast"/>
              <w:textAlignment w:val="top"/>
              <w:rPr>
                <w:rFonts w:eastAsia="Times New Roman" w:cs="Arial"/>
                <w:b/>
                <w:strike/>
                <w:color w:val="333333"/>
                <w:lang w:val="en" w:eastAsia="en-GB"/>
              </w:rPr>
            </w:pPr>
            <w:r w:rsidRPr="00B24F64">
              <w:t xml:space="preserve">All staff, student teachers and pupils should continue to be vigilant for coronavirus symptoms. </w:t>
            </w:r>
          </w:p>
          <w:p w14:paraId="3749960E" w14:textId="77777777" w:rsidR="00BA3ABC" w:rsidRPr="00795812" w:rsidRDefault="009C7C18" w:rsidP="00BD7B0A">
            <w:pPr>
              <w:pStyle w:val="ListParagraph"/>
              <w:numPr>
                <w:ilvl w:val="0"/>
                <w:numId w:val="16"/>
              </w:numPr>
              <w:spacing w:after="0" w:line="315" w:lineRule="atLeast"/>
              <w:textAlignment w:val="top"/>
              <w:rPr>
                <w:rFonts w:ascii="Arial" w:eastAsia="Calibri" w:hAnsi="Arial" w:cs="Arial"/>
                <w:snapToGrid w:val="0"/>
              </w:rPr>
            </w:pPr>
            <w:r w:rsidRPr="00B24F64">
              <w:rPr>
                <w:bCs/>
              </w:rPr>
              <w:t>Staff at the</w:t>
            </w:r>
            <w:r w:rsidRPr="00795812">
              <w:rPr>
                <w:bCs/>
              </w:rPr>
              <w:t xml:space="preserve"> highest clinical risk (individuals on the shielding list) should work from home, and if they cannot do so, they should not work.</w:t>
            </w:r>
          </w:p>
          <w:p w14:paraId="4DB8C9A6" w14:textId="77777777" w:rsidR="009C7C18" w:rsidRPr="00795812" w:rsidRDefault="009C7C18" w:rsidP="00BD7B0A">
            <w:pPr>
              <w:pStyle w:val="ListParagraph"/>
              <w:numPr>
                <w:ilvl w:val="0"/>
                <w:numId w:val="16"/>
              </w:numPr>
              <w:spacing w:after="0" w:line="315" w:lineRule="atLeast"/>
              <w:textAlignment w:val="top"/>
              <w:rPr>
                <w:rFonts w:ascii="Arial" w:eastAsia="Calibri" w:hAnsi="Arial" w:cs="Arial"/>
                <w:snapToGrid w:val="0"/>
              </w:rPr>
            </w:pPr>
            <w:r w:rsidRPr="00795812">
              <w:rPr>
                <w:bCs/>
              </w:rPr>
              <w:t>Children and young people at the highest clinical risk (individuals on the shielding list) should not attend school in person.</w:t>
            </w:r>
          </w:p>
          <w:p w14:paraId="7C143225" w14:textId="77777777" w:rsidR="00BA3ABC" w:rsidRDefault="00BA3ABC" w:rsidP="00BA3ABC">
            <w:pPr>
              <w:pStyle w:val="ListParagraph"/>
              <w:spacing w:after="0" w:line="315" w:lineRule="atLeast"/>
              <w:textAlignment w:val="top"/>
              <w:rPr>
                <w:bCs/>
              </w:rPr>
            </w:pPr>
          </w:p>
          <w:p w14:paraId="6722F567" w14:textId="451CC73C" w:rsidR="00BA3ABC" w:rsidRDefault="00BA3ABC" w:rsidP="00BA3ABC">
            <w:pPr>
              <w:pStyle w:val="ListParagraph"/>
              <w:spacing w:after="0" w:line="315" w:lineRule="atLeast"/>
              <w:textAlignment w:val="top"/>
              <w:rPr>
                <w:rFonts w:ascii="Arial" w:eastAsia="Calibri" w:hAnsi="Arial" w:cs="Arial"/>
                <w:snapToGrid w:val="0"/>
              </w:rPr>
            </w:pPr>
          </w:p>
        </w:tc>
        <w:tc>
          <w:tcPr>
            <w:tcW w:w="1275" w:type="dxa"/>
            <w:tcBorders>
              <w:left w:val="single" w:sz="12" w:space="0" w:color="auto"/>
              <w:right w:val="single" w:sz="12" w:space="0" w:color="auto"/>
            </w:tcBorders>
            <w:shd w:val="clear" w:color="auto" w:fill="D9D9D9" w:themeFill="background1" w:themeFillShade="D9"/>
          </w:tcPr>
          <w:p w14:paraId="432D5BDE" w14:textId="77777777" w:rsidR="00343D45" w:rsidRPr="002203AD" w:rsidRDefault="00343D45" w:rsidP="002203AD">
            <w:pPr>
              <w:tabs>
                <w:tab w:val="left" w:pos="1440"/>
                <w:tab w:val="right" w:leader="dot" w:pos="6300"/>
                <w:tab w:val="left" w:pos="6480"/>
                <w:tab w:val="left" w:pos="7740"/>
                <w:tab w:val="right" w:leader="dot" w:pos="13140"/>
                <w:tab w:val="right" w:pos="14580"/>
                <w:tab w:val="left" w:pos="14760"/>
              </w:tabs>
              <w:spacing w:after="0"/>
              <w:jc w:val="center"/>
              <w:rPr>
                <w:rFonts w:ascii="Arial" w:eastAsia="Calibri" w:hAnsi="Arial" w:cs="Arial"/>
                <w:color w:val="000080"/>
              </w:rPr>
            </w:pPr>
          </w:p>
        </w:tc>
        <w:tc>
          <w:tcPr>
            <w:tcW w:w="1560" w:type="dxa"/>
            <w:gridSpan w:val="2"/>
            <w:tcBorders>
              <w:left w:val="single" w:sz="12" w:space="0" w:color="auto"/>
            </w:tcBorders>
            <w:shd w:val="clear" w:color="auto" w:fill="FFFFFF"/>
            <w:vAlign w:val="center"/>
          </w:tcPr>
          <w:p w14:paraId="3E2A1942" w14:textId="77777777" w:rsidR="00343D45" w:rsidRPr="002203AD" w:rsidRDefault="00343D45" w:rsidP="002203AD">
            <w:pPr>
              <w:tabs>
                <w:tab w:val="left" w:pos="1440"/>
                <w:tab w:val="right" w:leader="dot" w:pos="6300"/>
                <w:tab w:val="left" w:pos="6480"/>
                <w:tab w:val="left" w:pos="7740"/>
                <w:tab w:val="right" w:leader="dot" w:pos="13140"/>
                <w:tab w:val="right" w:pos="14580"/>
                <w:tab w:val="left" w:pos="14760"/>
              </w:tabs>
              <w:spacing w:after="0" w:line="420" w:lineRule="exact"/>
              <w:jc w:val="center"/>
              <w:rPr>
                <w:rFonts w:ascii="Arial" w:eastAsia="Calibri" w:hAnsi="Arial" w:cs="Arial"/>
                <w:color w:val="000080"/>
                <w:sz w:val="21"/>
                <w:szCs w:val="21"/>
              </w:rPr>
            </w:pPr>
          </w:p>
        </w:tc>
      </w:tr>
    </w:tbl>
    <w:p w14:paraId="53C2B224" w14:textId="77777777" w:rsidR="002203AD" w:rsidRPr="002203AD" w:rsidRDefault="002203AD" w:rsidP="002203AD">
      <w:pPr>
        <w:spacing w:before="60"/>
        <w:jc w:val="right"/>
        <w:rPr>
          <w:rFonts w:ascii="Arial" w:eastAsia="Calibri" w:hAnsi="Arial" w:cs="Times New Roman"/>
          <w:b/>
          <w:noProof/>
          <w:color w:val="000000"/>
          <w:sz w:val="21"/>
          <w:szCs w:val="21"/>
          <w:lang w:eastAsia="en-GB"/>
        </w:rPr>
      </w:pPr>
      <w:r w:rsidRPr="002203AD">
        <w:rPr>
          <w:rFonts w:ascii="Arial" w:eastAsia="Calibri" w:hAnsi="Arial" w:cs="Arial"/>
          <w:snapToGrid w:val="0"/>
          <w:sz w:val="19"/>
          <w:szCs w:val="19"/>
        </w:rPr>
        <w:lastRenderedPageBreak/>
        <w:t>Supplementary recording sheet used?</w:t>
      </w:r>
      <w:r w:rsidRPr="002203AD">
        <w:rPr>
          <w:rFonts w:ascii="Arial" w:eastAsia="Calibri" w:hAnsi="Arial" w:cs="Arial"/>
          <w:snapToGrid w:val="0"/>
          <w:sz w:val="19"/>
          <w:szCs w:val="19"/>
        </w:rPr>
        <w:tab/>
        <w:t xml:space="preserve">Yes </w:t>
      </w:r>
      <w:r w:rsidRPr="002203AD">
        <w:rPr>
          <w:rFonts w:ascii="Arial" w:eastAsia="Calibri" w:hAnsi="Arial" w:cs="Arial"/>
          <w:sz w:val="19"/>
          <w:szCs w:val="19"/>
        </w:rPr>
        <w:fldChar w:fldCharType="begin">
          <w:ffData>
            <w:name w:val=""/>
            <w:enabled/>
            <w:calcOnExit w:val="0"/>
            <w:checkBox>
              <w:size w:val="18"/>
              <w:default w:val="0"/>
            </w:checkBox>
          </w:ffData>
        </w:fldChar>
      </w:r>
      <w:r w:rsidRPr="002203AD">
        <w:rPr>
          <w:rFonts w:ascii="Arial" w:eastAsia="Calibri" w:hAnsi="Arial" w:cs="Arial"/>
          <w:sz w:val="19"/>
          <w:szCs w:val="19"/>
        </w:rPr>
        <w:instrText xml:space="preserve"> FORMCHECKBOX </w:instrText>
      </w:r>
      <w:r w:rsidR="00684E88">
        <w:rPr>
          <w:rFonts w:ascii="Arial" w:eastAsia="Calibri" w:hAnsi="Arial" w:cs="Arial"/>
          <w:sz w:val="19"/>
          <w:szCs w:val="19"/>
        </w:rPr>
      </w:r>
      <w:r w:rsidR="00684E88">
        <w:rPr>
          <w:rFonts w:ascii="Arial" w:eastAsia="Calibri" w:hAnsi="Arial" w:cs="Arial"/>
          <w:sz w:val="19"/>
          <w:szCs w:val="19"/>
        </w:rPr>
        <w:fldChar w:fldCharType="separate"/>
      </w:r>
      <w:r w:rsidRPr="002203AD">
        <w:rPr>
          <w:rFonts w:ascii="Arial" w:eastAsia="Calibri" w:hAnsi="Arial" w:cs="Arial"/>
          <w:sz w:val="19"/>
          <w:szCs w:val="19"/>
        </w:rPr>
        <w:fldChar w:fldCharType="end"/>
      </w:r>
      <w:r w:rsidRPr="002203AD">
        <w:rPr>
          <w:rFonts w:ascii="Arial" w:eastAsia="Calibri" w:hAnsi="Arial" w:cs="Arial"/>
          <w:sz w:val="19"/>
          <w:szCs w:val="19"/>
        </w:rPr>
        <w:t xml:space="preserve"> No </w:t>
      </w:r>
      <w:r w:rsidRPr="002203AD">
        <w:rPr>
          <w:rFonts w:ascii="Calibri" w:eastAsia="Calibri" w:hAnsi="Calibri" w:cs="Times New Roman"/>
          <w:color w:val="000000"/>
        </w:rPr>
        <w:fldChar w:fldCharType="begin">
          <w:ffData>
            <w:name w:val=""/>
            <w:enabled/>
            <w:calcOnExit w:val="0"/>
            <w:checkBox>
              <w:size w:val="18"/>
              <w:default w:val="1"/>
            </w:checkBox>
          </w:ffData>
        </w:fldChar>
      </w:r>
      <w:r w:rsidRPr="002203AD">
        <w:rPr>
          <w:rFonts w:ascii="Calibri" w:eastAsia="Calibri" w:hAnsi="Calibri" w:cs="Times New Roman"/>
          <w:color w:val="000000"/>
        </w:rPr>
        <w:instrText xml:space="preserve"> FORMCHECKBOX </w:instrText>
      </w:r>
      <w:r w:rsidR="00684E88">
        <w:rPr>
          <w:rFonts w:ascii="Calibri" w:eastAsia="Calibri" w:hAnsi="Calibri" w:cs="Times New Roman"/>
          <w:color w:val="000000"/>
        </w:rPr>
      </w:r>
      <w:r w:rsidR="00684E88">
        <w:rPr>
          <w:rFonts w:ascii="Calibri" w:eastAsia="Calibri" w:hAnsi="Calibri" w:cs="Times New Roman"/>
          <w:color w:val="000000"/>
        </w:rPr>
        <w:fldChar w:fldCharType="separate"/>
      </w:r>
      <w:r w:rsidRPr="002203AD">
        <w:rPr>
          <w:rFonts w:ascii="Calibri" w:eastAsia="Calibri" w:hAnsi="Calibri" w:cs="Times New Roman"/>
          <w:color w:val="000000"/>
        </w:rPr>
        <w:fldChar w:fldCharType="end"/>
      </w:r>
      <w:r w:rsidRPr="002203AD">
        <w:rPr>
          <w:rFonts w:ascii="Arial" w:eastAsia="Calibri" w:hAnsi="Arial" w:cs="Arial"/>
          <w:sz w:val="19"/>
          <w:szCs w:val="19"/>
        </w:rPr>
        <w:t xml:space="preserve">     Number of sheets used:  _______</w:t>
      </w:r>
    </w:p>
    <w:p w14:paraId="6F390397" w14:textId="77777777" w:rsidR="002203AD" w:rsidRPr="002203AD" w:rsidRDefault="00A9320A" w:rsidP="002203AD">
      <w:pPr>
        <w:rPr>
          <w:rFonts w:ascii="Arial" w:eastAsia="Calibri" w:hAnsi="Arial" w:cs="Times New Roman"/>
          <w:b/>
          <w:i/>
          <w:iCs/>
          <w:noProof/>
          <w:sz w:val="24"/>
          <w:szCs w:val="24"/>
          <w:lang w:eastAsia="en-GB"/>
        </w:rPr>
      </w:pPr>
      <w:r>
        <w:rPr>
          <w:rFonts w:ascii="Arial" w:eastAsia="Calibri" w:hAnsi="Arial" w:cs="Times New Roman"/>
          <w:b/>
          <w:i/>
          <w:iCs/>
          <w:noProof/>
          <w:sz w:val="24"/>
          <w:szCs w:val="24"/>
          <w:lang w:eastAsia="en-GB"/>
        </w:rPr>
        <w:t>Note on</w:t>
      </w:r>
      <w:r w:rsidR="002203AD" w:rsidRPr="002203AD">
        <w:rPr>
          <w:rFonts w:ascii="Arial" w:eastAsia="Calibri" w:hAnsi="Arial" w:cs="Times New Roman"/>
          <w:b/>
          <w:i/>
          <w:iCs/>
          <w:noProof/>
          <w:sz w:val="24"/>
          <w:szCs w:val="24"/>
          <w:lang w:eastAsia="en-GB"/>
        </w:rPr>
        <w:t xml:space="preserve"> Manager Action</w:t>
      </w:r>
      <w:r>
        <w:rPr>
          <w:rFonts w:ascii="Arial" w:eastAsia="Calibri" w:hAnsi="Arial" w:cs="Times New Roman"/>
          <w:b/>
          <w:i/>
          <w:iCs/>
          <w:noProof/>
          <w:sz w:val="24"/>
          <w:szCs w:val="24"/>
          <w:lang w:eastAsia="en-GB"/>
        </w:rPr>
        <w:t>s</w:t>
      </w:r>
      <w:r w:rsidR="002203AD" w:rsidRPr="002203AD">
        <w:rPr>
          <w:rFonts w:ascii="Arial" w:eastAsia="Calibri" w:hAnsi="Arial" w:cs="Times New Roman"/>
          <w:b/>
          <w:i/>
          <w:iCs/>
          <w:noProof/>
          <w:sz w:val="24"/>
          <w:szCs w:val="24"/>
          <w:lang w:eastAsia="en-GB"/>
        </w:rPr>
        <w:t>:</w:t>
      </w:r>
    </w:p>
    <w:p w14:paraId="794BA300" w14:textId="77777777" w:rsidR="00A9320A" w:rsidRDefault="00CE0A9E" w:rsidP="002203AD">
      <w:pPr>
        <w:rPr>
          <w:rFonts w:ascii="Arial" w:eastAsia="Calibri" w:hAnsi="Arial" w:cs="Times New Roman"/>
          <w:bCs/>
          <w:noProof/>
          <w:sz w:val="24"/>
          <w:szCs w:val="24"/>
          <w:lang w:eastAsia="en-GB"/>
        </w:rPr>
      </w:pPr>
      <w:r>
        <w:rPr>
          <w:rFonts w:ascii="Arial" w:eastAsia="Calibri" w:hAnsi="Arial" w:cs="Times New Roman"/>
          <w:bCs/>
          <w:noProof/>
          <w:sz w:val="24"/>
          <w:szCs w:val="24"/>
          <w:lang w:eastAsia="en-GB"/>
        </w:rPr>
        <w:lastRenderedPageBreak/>
        <w:t>Heads and Managers should</w:t>
      </w:r>
      <w:r w:rsidR="002203AD" w:rsidRPr="002203AD">
        <w:rPr>
          <w:rFonts w:ascii="Arial" w:eastAsia="Calibri" w:hAnsi="Arial" w:cs="Times New Roman"/>
          <w:bCs/>
          <w:noProof/>
          <w:sz w:val="24"/>
          <w:szCs w:val="24"/>
          <w:lang w:eastAsia="en-GB"/>
        </w:rPr>
        <w:t xml:space="preserve"> use this assessment to cover </w:t>
      </w:r>
      <w:r w:rsidR="00A9320A">
        <w:rPr>
          <w:rFonts w:ascii="Arial" w:eastAsia="Calibri" w:hAnsi="Arial" w:cs="Times New Roman"/>
          <w:bCs/>
          <w:noProof/>
          <w:sz w:val="24"/>
          <w:szCs w:val="24"/>
          <w:lang w:eastAsia="en-GB"/>
        </w:rPr>
        <w:t xml:space="preserve">general and </w:t>
      </w:r>
      <w:r w:rsidR="002203AD" w:rsidRPr="002203AD">
        <w:rPr>
          <w:rFonts w:ascii="Arial" w:eastAsia="Calibri" w:hAnsi="Arial" w:cs="Times New Roman"/>
          <w:bCs/>
          <w:noProof/>
          <w:sz w:val="24"/>
          <w:szCs w:val="24"/>
          <w:lang w:eastAsia="en-GB"/>
        </w:rPr>
        <w:t>local matters</w:t>
      </w:r>
      <w:r w:rsidR="00A9320A">
        <w:rPr>
          <w:rFonts w:ascii="Arial" w:eastAsia="Calibri" w:hAnsi="Arial" w:cs="Times New Roman"/>
          <w:bCs/>
          <w:noProof/>
          <w:sz w:val="24"/>
          <w:szCs w:val="24"/>
          <w:lang w:eastAsia="en-GB"/>
        </w:rPr>
        <w:t xml:space="preserve"> specific to their establishment.  This local</w:t>
      </w:r>
      <w:r w:rsidR="002203AD" w:rsidRPr="002203AD">
        <w:rPr>
          <w:rFonts w:ascii="Arial" w:eastAsia="Calibri" w:hAnsi="Arial" w:cs="Times New Roman"/>
          <w:bCs/>
          <w:noProof/>
          <w:sz w:val="24"/>
          <w:szCs w:val="24"/>
          <w:lang w:eastAsia="en-GB"/>
        </w:rPr>
        <w:t xml:space="preserve"> information </w:t>
      </w:r>
      <w:r w:rsidR="00A9320A">
        <w:rPr>
          <w:rFonts w:ascii="Arial" w:eastAsia="Calibri" w:hAnsi="Arial" w:cs="Times New Roman"/>
          <w:bCs/>
          <w:noProof/>
          <w:sz w:val="24"/>
          <w:szCs w:val="24"/>
          <w:lang w:eastAsia="en-GB"/>
        </w:rPr>
        <w:t xml:space="preserve">can be added above </w:t>
      </w:r>
      <w:r w:rsidR="002203AD" w:rsidRPr="002203AD">
        <w:rPr>
          <w:rFonts w:ascii="Arial" w:eastAsia="Calibri" w:hAnsi="Arial" w:cs="Times New Roman"/>
          <w:bCs/>
          <w:noProof/>
          <w:sz w:val="24"/>
          <w:szCs w:val="24"/>
          <w:lang w:eastAsia="en-GB"/>
        </w:rPr>
        <w:t xml:space="preserve">to create </w:t>
      </w:r>
      <w:r w:rsidR="00A9320A">
        <w:rPr>
          <w:rFonts w:ascii="Arial" w:eastAsia="Calibri" w:hAnsi="Arial" w:cs="Times New Roman"/>
          <w:bCs/>
          <w:noProof/>
          <w:sz w:val="24"/>
          <w:szCs w:val="24"/>
          <w:lang w:eastAsia="en-GB"/>
        </w:rPr>
        <w:t xml:space="preserve">an overall </w:t>
      </w:r>
      <w:r w:rsidR="002203AD" w:rsidRPr="002203AD">
        <w:rPr>
          <w:rFonts w:ascii="Arial" w:eastAsia="Calibri" w:hAnsi="Arial" w:cs="Times New Roman"/>
          <w:bCs/>
          <w:noProof/>
          <w:sz w:val="24"/>
          <w:szCs w:val="24"/>
          <w:lang w:eastAsia="en-GB"/>
        </w:rPr>
        <w:t xml:space="preserve">action plan </w:t>
      </w:r>
      <w:r w:rsidR="00A9320A">
        <w:rPr>
          <w:rFonts w:ascii="Arial" w:eastAsia="Calibri" w:hAnsi="Arial" w:cs="Times New Roman"/>
          <w:bCs/>
          <w:noProof/>
          <w:sz w:val="24"/>
          <w:szCs w:val="24"/>
          <w:lang w:eastAsia="en-GB"/>
        </w:rPr>
        <w:t xml:space="preserve">to help ensure </w:t>
      </w:r>
      <w:r w:rsidR="002203AD" w:rsidRPr="002203AD">
        <w:rPr>
          <w:rFonts w:ascii="Arial" w:eastAsia="Calibri" w:hAnsi="Arial" w:cs="Times New Roman"/>
          <w:bCs/>
          <w:noProof/>
          <w:sz w:val="24"/>
          <w:szCs w:val="24"/>
          <w:lang w:eastAsia="en-GB"/>
        </w:rPr>
        <w:t xml:space="preserve">everyone understands what is </w:t>
      </w:r>
      <w:r w:rsidR="00A9320A">
        <w:rPr>
          <w:rFonts w:ascii="Arial" w:eastAsia="Calibri" w:hAnsi="Arial" w:cs="Times New Roman"/>
          <w:bCs/>
          <w:noProof/>
          <w:sz w:val="24"/>
          <w:szCs w:val="24"/>
          <w:lang w:eastAsia="en-GB"/>
        </w:rPr>
        <w:t>required</w:t>
      </w:r>
      <w:r w:rsidR="002203AD" w:rsidRPr="002203AD">
        <w:rPr>
          <w:rFonts w:ascii="Arial" w:eastAsia="Calibri" w:hAnsi="Arial" w:cs="Times New Roman"/>
          <w:bCs/>
          <w:noProof/>
          <w:sz w:val="24"/>
          <w:szCs w:val="24"/>
          <w:lang w:eastAsia="en-GB"/>
        </w:rPr>
        <w:t xml:space="preserve"> of them and how they can best protect themselves and others.</w:t>
      </w:r>
    </w:p>
    <w:p w14:paraId="0C17A832" w14:textId="03087EF5" w:rsidR="00CE0A9E" w:rsidRPr="00836C74" w:rsidRDefault="00A9320A" w:rsidP="002203AD">
      <w:pPr>
        <w:rPr>
          <w:rFonts w:ascii="Arial" w:eastAsia="Calibri" w:hAnsi="Arial" w:cs="Times New Roman"/>
          <w:b/>
          <w:noProof/>
          <w:sz w:val="24"/>
          <w:szCs w:val="24"/>
          <w:lang w:eastAsia="en-GB"/>
        </w:rPr>
      </w:pPr>
      <w:r w:rsidRPr="00247FD5">
        <w:rPr>
          <w:rFonts w:ascii="Arial" w:eastAsia="Calibri" w:hAnsi="Arial" w:cs="Times New Roman"/>
          <w:b/>
          <w:noProof/>
          <w:sz w:val="24"/>
          <w:szCs w:val="24"/>
          <w:lang w:eastAsia="en-GB"/>
        </w:rPr>
        <w:t>You should review this document</w:t>
      </w:r>
      <w:r w:rsidR="00836C74">
        <w:rPr>
          <w:rFonts w:ascii="Arial" w:eastAsia="Calibri" w:hAnsi="Arial" w:cs="Times New Roman"/>
          <w:b/>
          <w:noProof/>
          <w:sz w:val="24"/>
          <w:szCs w:val="24"/>
          <w:lang w:eastAsia="en-GB"/>
        </w:rPr>
        <w:t xml:space="preserve"> in partnership with staff and their representatives</w:t>
      </w:r>
      <w:r w:rsidRPr="00247FD5">
        <w:rPr>
          <w:rFonts w:ascii="Arial" w:eastAsia="Calibri" w:hAnsi="Arial" w:cs="Times New Roman"/>
          <w:b/>
          <w:noProof/>
          <w:sz w:val="24"/>
          <w:szCs w:val="24"/>
          <w:lang w:eastAsia="en-GB"/>
        </w:rPr>
        <w:t>, adapt as necessary for your establishment, sign off and share with all persons involved.  It is good practice to review these arrangements on an ongoing</w:t>
      </w:r>
      <w:r w:rsidR="00247FD5">
        <w:rPr>
          <w:rFonts w:ascii="Arial" w:eastAsia="Calibri" w:hAnsi="Arial" w:cs="Times New Roman"/>
          <w:b/>
          <w:noProof/>
          <w:sz w:val="24"/>
          <w:szCs w:val="24"/>
          <w:lang w:eastAsia="en-GB"/>
        </w:rPr>
        <w:t xml:space="preserve"> and regular</w:t>
      </w:r>
      <w:r w:rsidRPr="00247FD5">
        <w:rPr>
          <w:rFonts w:ascii="Arial" w:eastAsia="Calibri" w:hAnsi="Arial" w:cs="Times New Roman"/>
          <w:b/>
          <w:noProof/>
          <w:sz w:val="24"/>
          <w:szCs w:val="24"/>
          <w:lang w:eastAsia="en-GB"/>
        </w:rPr>
        <w:t xml:space="preserve"> basis with your </w:t>
      </w:r>
      <w:r w:rsidR="00836C74">
        <w:rPr>
          <w:rFonts w:ascii="Arial" w:eastAsia="Calibri" w:hAnsi="Arial" w:cs="Times New Roman"/>
          <w:b/>
          <w:noProof/>
          <w:sz w:val="24"/>
          <w:szCs w:val="24"/>
          <w:lang w:eastAsia="en-GB"/>
        </w:rPr>
        <w:t>team.</w:t>
      </w:r>
      <w:r w:rsidR="00AF0898">
        <w:rPr>
          <w:rFonts w:ascii="Arial" w:eastAsia="Calibri" w:hAnsi="Arial" w:cs="Times New Roman"/>
          <w:b/>
          <w:noProof/>
          <w:sz w:val="24"/>
          <w:szCs w:val="24"/>
          <w:lang w:eastAsia="en-GB"/>
        </w:rPr>
        <w:br w:type="page"/>
      </w:r>
    </w:p>
    <w:tbl>
      <w:tblPr>
        <w:tblStyle w:val="TableGrid"/>
        <w:tblW w:w="15168" w:type="dxa"/>
        <w:tblInd w:w="-441" w:type="dxa"/>
        <w:tblLayout w:type="fixed"/>
        <w:tblLook w:val="01E0" w:firstRow="1" w:lastRow="1" w:firstColumn="1" w:lastColumn="1" w:noHBand="0" w:noVBand="0"/>
      </w:tblPr>
      <w:tblGrid>
        <w:gridCol w:w="1985"/>
        <w:gridCol w:w="2268"/>
        <w:gridCol w:w="283"/>
        <w:gridCol w:w="993"/>
        <w:gridCol w:w="1417"/>
        <w:gridCol w:w="284"/>
        <w:gridCol w:w="850"/>
        <w:gridCol w:w="709"/>
        <w:gridCol w:w="1134"/>
        <w:gridCol w:w="142"/>
        <w:gridCol w:w="850"/>
        <w:gridCol w:w="992"/>
        <w:gridCol w:w="709"/>
        <w:gridCol w:w="425"/>
        <w:gridCol w:w="1295"/>
        <w:gridCol w:w="123"/>
        <w:gridCol w:w="709"/>
      </w:tblGrid>
      <w:tr w:rsidR="002203AD" w:rsidRPr="002203AD" w14:paraId="34B5B301" w14:textId="77777777" w:rsidTr="00DE7E32">
        <w:trPr>
          <w:trHeight w:val="548"/>
        </w:trPr>
        <w:tc>
          <w:tcPr>
            <w:tcW w:w="6946" w:type="dxa"/>
            <w:gridSpan w:val="5"/>
            <w:vMerge w:val="restart"/>
            <w:tcBorders>
              <w:top w:val="double" w:sz="4" w:space="0" w:color="auto"/>
              <w:left w:val="double" w:sz="4" w:space="0" w:color="auto"/>
              <w:bottom w:val="double" w:sz="4" w:space="0" w:color="auto"/>
              <w:right w:val="double" w:sz="4" w:space="0" w:color="auto"/>
            </w:tcBorders>
          </w:tcPr>
          <w:p w14:paraId="029C3692" w14:textId="77777777" w:rsidR="002203AD" w:rsidRPr="002203AD" w:rsidRDefault="002203AD" w:rsidP="002203AD">
            <w:pPr>
              <w:jc w:val="both"/>
              <w:rPr>
                <w:rFonts w:ascii="Arial" w:eastAsia="Calibri" w:hAnsi="Arial" w:cs="Arial"/>
                <w:b/>
                <w:noProof/>
                <w:color w:val="000000"/>
                <w:sz w:val="18"/>
              </w:rPr>
            </w:pPr>
            <w:r w:rsidRPr="002203AD">
              <w:rPr>
                <w:rFonts w:ascii="Arial" w:eastAsia="Calibri" w:hAnsi="Arial" w:cs="Arial"/>
                <w:b/>
                <w:noProof/>
                <w:color w:val="000000"/>
                <w:sz w:val="18"/>
              </w:rPr>
              <w:lastRenderedPageBreak/>
              <w:t>Specific Additional Guidance/Notes:</w:t>
            </w:r>
          </w:p>
          <w:p w14:paraId="3DE63F8E" w14:textId="77777777" w:rsidR="002626F6" w:rsidRDefault="002626F6" w:rsidP="00BD7B0A">
            <w:pPr>
              <w:numPr>
                <w:ilvl w:val="0"/>
                <w:numId w:val="3"/>
              </w:numPr>
              <w:rPr>
                <w:rFonts w:ascii="Calibri" w:eastAsia="Calibri" w:hAnsi="Calibri" w:cs="Times New Roman"/>
              </w:rPr>
            </w:pPr>
            <w:r>
              <w:rPr>
                <w:rFonts w:ascii="Calibri" w:eastAsia="Calibri" w:hAnsi="Calibri" w:cs="Times New Roman"/>
              </w:rPr>
              <w:t>Ed Res Covid_19 Pupils Returning Safe System of Work</w:t>
            </w:r>
          </w:p>
          <w:p w14:paraId="4520ED20" w14:textId="77777777" w:rsidR="002203AD" w:rsidRPr="002203AD" w:rsidRDefault="002203AD" w:rsidP="00BD7B0A">
            <w:pPr>
              <w:numPr>
                <w:ilvl w:val="0"/>
                <w:numId w:val="3"/>
              </w:numPr>
              <w:rPr>
                <w:rFonts w:ascii="Calibri" w:eastAsia="Calibri" w:hAnsi="Calibri" w:cs="Times New Roman"/>
              </w:rPr>
            </w:pPr>
            <w:r w:rsidRPr="002203AD">
              <w:rPr>
                <w:rFonts w:ascii="Calibri" w:eastAsia="Calibri" w:hAnsi="Calibri" w:cs="Times New Roman"/>
              </w:rPr>
              <w:t xml:space="preserve">Current public health approach </w:t>
            </w:r>
            <w:r w:rsidR="002626F6">
              <w:rPr>
                <w:rFonts w:ascii="Calibri" w:eastAsia="Calibri" w:hAnsi="Calibri" w:cs="Times New Roman"/>
              </w:rPr>
              <w:t>on clinical vulnerabilities</w:t>
            </w:r>
          </w:p>
          <w:p w14:paraId="1B35BA7F" w14:textId="77777777" w:rsidR="002203AD" w:rsidRPr="002203AD" w:rsidRDefault="002203AD" w:rsidP="00BD7B0A">
            <w:pPr>
              <w:numPr>
                <w:ilvl w:val="0"/>
                <w:numId w:val="3"/>
              </w:numPr>
              <w:contextualSpacing/>
              <w:jc w:val="both"/>
              <w:rPr>
                <w:rFonts w:ascii="Arial" w:eastAsia="Calibri" w:hAnsi="Arial" w:cs="Arial"/>
                <w:b/>
                <w:noProof/>
                <w:color w:val="000000"/>
                <w:sz w:val="18"/>
              </w:rPr>
            </w:pPr>
            <w:r w:rsidRPr="002203AD">
              <w:rPr>
                <w:rFonts w:ascii="Calibri" w:eastAsia="Calibri" w:hAnsi="Calibri" w:cs="Times New Roman"/>
              </w:rPr>
              <w:t>Government direction a</w:t>
            </w:r>
            <w:r w:rsidR="002626F6">
              <w:rPr>
                <w:rFonts w:ascii="Calibri" w:eastAsia="Calibri" w:hAnsi="Calibri" w:cs="Times New Roman"/>
              </w:rPr>
              <w:t xml:space="preserve">nd guidance on required action </w:t>
            </w:r>
            <w:r w:rsidRPr="002203AD">
              <w:rPr>
                <w:rFonts w:ascii="Calibri" w:eastAsia="Calibri" w:hAnsi="Calibri" w:cs="Times New Roman"/>
              </w:rPr>
              <w:t xml:space="preserve">available from </w:t>
            </w:r>
            <w:hyperlink r:id="rId9" w:history="1">
              <w:r w:rsidRPr="002203AD">
                <w:rPr>
                  <w:rFonts w:ascii="Calibri" w:eastAsia="Calibri" w:hAnsi="Calibri" w:cs="Times New Roman"/>
                  <w:color w:val="0000FF"/>
                  <w:u w:val="single"/>
                </w:rPr>
                <w:t>www.gov.scot/coronavirus-covid-19/</w:t>
              </w:r>
            </w:hyperlink>
          </w:p>
          <w:p w14:paraId="774053C1" w14:textId="77777777" w:rsidR="002203AD" w:rsidRPr="002203AD" w:rsidRDefault="002203AD" w:rsidP="002203AD">
            <w:pPr>
              <w:ind w:left="360"/>
              <w:contextualSpacing/>
              <w:jc w:val="both"/>
              <w:rPr>
                <w:rFonts w:ascii="Arial" w:eastAsia="Calibri" w:hAnsi="Arial" w:cs="Arial"/>
                <w:b/>
                <w:noProof/>
                <w:color w:val="000000"/>
                <w:sz w:val="18"/>
              </w:rPr>
            </w:pPr>
          </w:p>
        </w:tc>
        <w:tc>
          <w:tcPr>
            <w:tcW w:w="284" w:type="dxa"/>
            <w:tcBorders>
              <w:top w:val="nil"/>
              <w:left w:val="double" w:sz="4" w:space="0" w:color="auto"/>
              <w:bottom w:val="nil"/>
            </w:tcBorders>
          </w:tcPr>
          <w:p w14:paraId="79DA0719" w14:textId="77777777" w:rsidR="002203AD" w:rsidRPr="002203AD" w:rsidRDefault="002203AD" w:rsidP="002203AD">
            <w:pPr>
              <w:jc w:val="center"/>
              <w:rPr>
                <w:rFonts w:ascii="Arial" w:eastAsia="Calibri" w:hAnsi="Arial" w:cs="Arial"/>
                <w:b/>
                <w:noProof/>
                <w:color w:val="000000"/>
                <w:sz w:val="18"/>
              </w:rPr>
            </w:pPr>
          </w:p>
        </w:tc>
        <w:tc>
          <w:tcPr>
            <w:tcW w:w="7938" w:type="dxa"/>
            <w:gridSpan w:val="11"/>
          </w:tcPr>
          <w:p w14:paraId="3C4F512E" w14:textId="77777777" w:rsidR="002203AD" w:rsidRPr="002203AD" w:rsidRDefault="002203AD" w:rsidP="002203AD">
            <w:pPr>
              <w:jc w:val="both"/>
              <w:rPr>
                <w:rFonts w:ascii="Arial" w:eastAsia="Calibri" w:hAnsi="Arial" w:cs="Arial"/>
                <w:noProof/>
                <w:color w:val="000000"/>
                <w:sz w:val="18"/>
              </w:rPr>
            </w:pPr>
            <w:r w:rsidRPr="002203AD">
              <w:rPr>
                <w:rFonts w:ascii="Arial" w:eastAsia="Calibri" w:hAnsi="Arial" w:cs="Arial"/>
                <w:b/>
                <w:noProof/>
                <w:color w:val="000000"/>
                <w:sz w:val="18"/>
              </w:rPr>
              <w:t>Risk Matrix</w:t>
            </w:r>
            <w:r w:rsidRPr="002203AD">
              <w:rPr>
                <w:rFonts w:ascii="Arial" w:eastAsia="Calibri" w:hAnsi="Arial" w:cs="Arial"/>
                <w:noProof/>
                <w:color w:val="000000"/>
                <w:sz w:val="18"/>
              </w:rPr>
              <w:t xml:space="preserve">. </w:t>
            </w:r>
          </w:p>
          <w:p w14:paraId="49EA185E" w14:textId="77777777" w:rsidR="002203AD" w:rsidRPr="002203AD" w:rsidRDefault="002203AD" w:rsidP="002203AD">
            <w:pPr>
              <w:jc w:val="center"/>
              <w:rPr>
                <w:rFonts w:ascii="Arial" w:eastAsia="Calibri" w:hAnsi="Arial" w:cs="Arial"/>
                <w:b/>
                <w:noProof/>
                <w:color w:val="000000"/>
                <w:sz w:val="18"/>
              </w:rPr>
            </w:pPr>
            <w:r w:rsidRPr="002203AD">
              <w:rPr>
                <w:rFonts w:ascii="Arial" w:eastAsia="Calibri" w:hAnsi="Arial" w:cs="Arial"/>
                <w:noProof/>
                <w:color w:val="000000"/>
                <w:sz w:val="18"/>
              </w:rPr>
              <w:t xml:space="preserve">Use the matrix below to give a general evaluation of risk, based on the </w:t>
            </w:r>
            <w:r w:rsidRPr="002203AD">
              <w:rPr>
                <w:rFonts w:ascii="Arial" w:eastAsia="Calibri" w:hAnsi="Arial" w:cs="Arial"/>
                <w:b/>
                <w:noProof/>
                <w:color w:val="000000"/>
                <w:sz w:val="18"/>
                <w:u w:val="single"/>
              </w:rPr>
              <w:t>most likely</w:t>
            </w:r>
            <w:r w:rsidRPr="002203AD">
              <w:rPr>
                <w:rFonts w:ascii="Arial" w:eastAsia="Calibri" w:hAnsi="Arial" w:cs="Arial"/>
                <w:noProof/>
                <w:color w:val="000000"/>
                <w:sz w:val="18"/>
              </w:rPr>
              <w:t xml:space="preserve"> outcome.</w:t>
            </w:r>
          </w:p>
        </w:tc>
      </w:tr>
      <w:tr w:rsidR="002203AD" w:rsidRPr="002203AD" w14:paraId="48C977A5" w14:textId="77777777" w:rsidTr="00DE7E32">
        <w:trPr>
          <w:trHeight w:val="579"/>
        </w:trPr>
        <w:tc>
          <w:tcPr>
            <w:tcW w:w="6946" w:type="dxa"/>
            <w:gridSpan w:val="5"/>
            <w:vMerge/>
            <w:tcBorders>
              <w:top w:val="nil"/>
              <w:left w:val="double" w:sz="4" w:space="0" w:color="auto"/>
              <w:bottom w:val="double" w:sz="4" w:space="0" w:color="auto"/>
              <w:right w:val="double" w:sz="4" w:space="0" w:color="auto"/>
            </w:tcBorders>
          </w:tcPr>
          <w:p w14:paraId="39A0F392" w14:textId="77777777" w:rsidR="002203AD" w:rsidRPr="002203AD" w:rsidRDefault="002203AD" w:rsidP="002203AD">
            <w:pPr>
              <w:jc w:val="center"/>
              <w:rPr>
                <w:rFonts w:ascii="Arial" w:eastAsia="Calibri" w:hAnsi="Arial" w:cs="Arial"/>
                <w:b/>
                <w:noProof/>
                <w:color w:val="000000"/>
                <w:sz w:val="18"/>
              </w:rPr>
            </w:pPr>
          </w:p>
        </w:tc>
        <w:tc>
          <w:tcPr>
            <w:tcW w:w="284" w:type="dxa"/>
            <w:tcBorders>
              <w:top w:val="nil"/>
              <w:left w:val="double" w:sz="4" w:space="0" w:color="auto"/>
              <w:bottom w:val="nil"/>
            </w:tcBorders>
          </w:tcPr>
          <w:p w14:paraId="6EAD0971" w14:textId="77777777" w:rsidR="002203AD" w:rsidRPr="002203AD" w:rsidRDefault="002203AD" w:rsidP="002203AD">
            <w:pPr>
              <w:rPr>
                <w:rFonts w:ascii="Arial" w:eastAsia="Calibri" w:hAnsi="Arial" w:cs="Arial"/>
                <w:sz w:val="18"/>
              </w:rPr>
            </w:pPr>
          </w:p>
        </w:tc>
        <w:tc>
          <w:tcPr>
            <w:tcW w:w="2693" w:type="dxa"/>
            <w:gridSpan w:val="3"/>
            <w:vAlign w:val="center"/>
          </w:tcPr>
          <w:p w14:paraId="7F503958" w14:textId="77777777" w:rsidR="002203AD" w:rsidRPr="002203AD" w:rsidRDefault="002203AD" w:rsidP="002203AD">
            <w:pPr>
              <w:jc w:val="center"/>
              <w:rPr>
                <w:rFonts w:ascii="Arial" w:eastAsia="Calibri" w:hAnsi="Arial" w:cs="Arial"/>
                <w:b/>
                <w:sz w:val="18"/>
              </w:rPr>
            </w:pPr>
            <w:r w:rsidRPr="002203AD">
              <w:rPr>
                <w:rFonts w:ascii="Arial" w:eastAsia="Calibri" w:hAnsi="Arial" w:cs="Arial"/>
                <w:b/>
                <w:sz w:val="18"/>
              </w:rPr>
              <w:t>Almost Certain</w:t>
            </w:r>
          </w:p>
          <w:p w14:paraId="43B4EA91" w14:textId="77777777" w:rsidR="002203AD" w:rsidRPr="002203AD" w:rsidRDefault="002203AD" w:rsidP="002203AD">
            <w:pPr>
              <w:jc w:val="center"/>
              <w:rPr>
                <w:rFonts w:ascii="Arial" w:eastAsia="Calibri" w:hAnsi="Arial" w:cs="Arial"/>
                <w:sz w:val="18"/>
              </w:rPr>
            </w:pPr>
            <w:r w:rsidRPr="002203AD">
              <w:rPr>
                <w:rFonts w:ascii="Arial" w:eastAsia="Calibri" w:hAnsi="Arial" w:cs="Arial"/>
                <w:sz w:val="18"/>
              </w:rPr>
              <w:t>(90% - 100%)</w:t>
            </w:r>
          </w:p>
        </w:tc>
        <w:tc>
          <w:tcPr>
            <w:tcW w:w="992" w:type="dxa"/>
            <w:gridSpan w:val="2"/>
            <w:shd w:val="clear" w:color="auto" w:fill="FFCC00"/>
            <w:vAlign w:val="center"/>
          </w:tcPr>
          <w:p w14:paraId="0E97916C"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5</w:t>
            </w:r>
          </w:p>
        </w:tc>
        <w:tc>
          <w:tcPr>
            <w:tcW w:w="992" w:type="dxa"/>
            <w:tcBorders>
              <w:bottom w:val="single" w:sz="4" w:space="0" w:color="auto"/>
            </w:tcBorders>
            <w:shd w:val="clear" w:color="auto" w:fill="FF0000"/>
            <w:vAlign w:val="center"/>
          </w:tcPr>
          <w:p w14:paraId="67B2A06B"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10</w:t>
            </w:r>
          </w:p>
        </w:tc>
        <w:tc>
          <w:tcPr>
            <w:tcW w:w="1134" w:type="dxa"/>
            <w:gridSpan w:val="2"/>
            <w:tcBorders>
              <w:bottom w:val="single" w:sz="4" w:space="0" w:color="auto"/>
            </w:tcBorders>
            <w:shd w:val="clear" w:color="auto" w:fill="800080"/>
            <w:vAlign w:val="center"/>
          </w:tcPr>
          <w:p w14:paraId="4AC10DF3" w14:textId="77777777" w:rsidR="002203AD" w:rsidRPr="002203AD" w:rsidRDefault="002203AD" w:rsidP="002203AD">
            <w:pPr>
              <w:jc w:val="center"/>
              <w:rPr>
                <w:rFonts w:ascii="Arial" w:eastAsia="Calibri" w:hAnsi="Arial" w:cs="Arial"/>
                <w:noProof/>
                <w:color w:val="FFFFFF"/>
                <w:sz w:val="18"/>
              </w:rPr>
            </w:pPr>
            <w:r w:rsidRPr="002203AD">
              <w:rPr>
                <w:rFonts w:ascii="Arial" w:eastAsia="Calibri" w:hAnsi="Arial" w:cs="Arial"/>
                <w:noProof/>
                <w:color w:val="FFFFFF"/>
                <w:sz w:val="18"/>
              </w:rPr>
              <w:t>15</w:t>
            </w:r>
          </w:p>
        </w:tc>
        <w:tc>
          <w:tcPr>
            <w:tcW w:w="1295" w:type="dxa"/>
            <w:tcBorders>
              <w:bottom w:val="single" w:sz="4" w:space="0" w:color="auto"/>
            </w:tcBorders>
            <w:shd w:val="clear" w:color="auto" w:fill="800080"/>
            <w:vAlign w:val="center"/>
          </w:tcPr>
          <w:p w14:paraId="6B40FE63" w14:textId="77777777" w:rsidR="002203AD" w:rsidRPr="002203AD" w:rsidRDefault="002203AD" w:rsidP="002203AD">
            <w:pPr>
              <w:jc w:val="center"/>
              <w:rPr>
                <w:rFonts w:ascii="Arial" w:eastAsia="Calibri" w:hAnsi="Arial" w:cs="Arial"/>
                <w:noProof/>
                <w:color w:val="FFFFFF"/>
                <w:sz w:val="18"/>
              </w:rPr>
            </w:pPr>
            <w:r w:rsidRPr="002203AD">
              <w:rPr>
                <w:rFonts w:ascii="Arial" w:eastAsia="Calibri" w:hAnsi="Arial" w:cs="Arial"/>
                <w:noProof/>
                <w:color w:val="FFFFFF"/>
                <w:sz w:val="18"/>
                <w:shd w:val="clear" w:color="auto" w:fill="660066"/>
              </w:rPr>
              <w:t>20</w:t>
            </w:r>
          </w:p>
        </w:tc>
        <w:tc>
          <w:tcPr>
            <w:tcW w:w="832" w:type="dxa"/>
            <w:gridSpan w:val="2"/>
            <w:shd w:val="clear" w:color="auto" w:fill="800080"/>
            <w:vAlign w:val="center"/>
          </w:tcPr>
          <w:p w14:paraId="376C175F" w14:textId="77777777" w:rsidR="002203AD" w:rsidRPr="002203AD" w:rsidRDefault="002203AD" w:rsidP="002203AD">
            <w:pPr>
              <w:jc w:val="center"/>
              <w:rPr>
                <w:rFonts w:ascii="Arial" w:eastAsia="Calibri" w:hAnsi="Arial" w:cs="Arial"/>
                <w:noProof/>
                <w:color w:val="FFFFFF"/>
                <w:sz w:val="18"/>
              </w:rPr>
            </w:pPr>
            <w:r w:rsidRPr="002203AD">
              <w:rPr>
                <w:rFonts w:ascii="Arial" w:eastAsia="Calibri" w:hAnsi="Arial" w:cs="Arial"/>
                <w:noProof/>
                <w:color w:val="FFFFFF"/>
                <w:sz w:val="18"/>
              </w:rPr>
              <w:t>25</w:t>
            </w:r>
          </w:p>
        </w:tc>
      </w:tr>
      <w:tr w:rsidR="002203AD" w:rsidRPr="002203AD" w14:paraId="277A8215" w14:textId="77777777" w:rsidTr="00DE7E32">
        <w:trPr>
          <w:trHeight w:val="532"/>
        </w:trPr>
        <w:tc>
          <w:tcPr>
            <w:tcW w:w="6946" w:type="dxa"/>
            <w:gridSpan w:val="5"/>
            <w:vMerge/>
            <w:tcBorders>
              <w:top w:val="nil"/>
              <w:left w:val="double" w:sz="4" w:space="0" w:color="auto"/>
              <w:bottom w:val="double" w:sz="4" w:space="0" w:color="auto"/>
              <w:right w:val="double" w:sz="4" w:space="0" w:color="auto"/>
            </w:tcBorders>
            <w:vAlign w:val="center"/>
          </w:tcPr>
          <w:p w14:paraId="73FFD080" w14:textId="77777777" w:rsidR="002203AD" w:rsidRPr="002203AD" w:rsidRDefault="002203AD" w:rsidP="002203AD">
            <w:pPr>
              <w:jc w:val="center"/>
              <w:rPr>
                <w:rFonts w:ascii="Arial" w:eastAsia="Calibri" w:hAnsi="Arial" w:cs="Arial"/>
                <w:b/>
                <w:noProof/>
                <w:color w:val="000000"/>
                <w:sz w:val="18"/>
              </w:rPr>
            </w:pPr>
          </w:p>
        </w:tc>
        <w:tc>
          <w:tcPr>
            <w:tcW w:w="284" w:type="dxa"/>
            <w:tcBorders>
              <w:top w:val="nil"/>
              <w:left w:val="double" w:sz="4" w:space="0" w:color="auto"/>
              <w:bottom w:val="nil"/>
            </w:tcBorders>
            <w:vAlign w:val="center"/>
          </w:tcPr>
          <w:p w14:paraId="37EEBD5B" w14:textId="77777777" w:rsidR="002203AD" w:rsidRPr="002203AD" w:rsidRDefault="002203AD" w:rsidP="002203AD">
            <w:pPr>
              <w:jc w:val="center"/>
              <w:rPr>
                <w:rFonts w:ascii="Arial" w:eastAsia="Calibri" w:hAnsi="Arial" w:cs="Arial"/>
                <w:sz w:val="18"/>
              </w:rPr>
            </w:pPr>
          </w:p>
        </w:tc>
        <w:tc>
          <w:tcPr>
            <w:tcW w:w="2693" w:type="dxa"/>
            <w:gridSpan w:val="3"/>
            <w:vAlign w:val="center"/>
          </w:tcPr>
          <w:p w14:paraId="5CE31377" w14:textId="77777777" w:rsidR="002203AD" w:rsidRPr="002203AD" w:rsidRDefault="002203AD" w:rsidP="002203AD">
            <w:pPr>
              <w:jc w:val="center"/>
              <w:rPr>
                <w:rFonts w:ascii="Arial" w:eastAsia="Calibri" w:hAnsi="Arial" w:cs="Arial"/>
                <w:b/>
                <w:sz w:val="18"/>
              </w:rPr>
            </w:pPr>
            <w:r w:rsidRPr="002203AD">
              <w:rPr>
                <w:rFonts w:ascii="Arial" w:eastAsia="Calibri" w:hAnsi="Arial" w:cs="Arial"/>
                <w:b/>
                <w:sz w:val="18"/>
              </w:rPr>
              <w:t>Likely, only to be expected</w:t>
            </w:r>
          </w:p>
          <w:p w14:paraId="0E6E9A0B" w14:textId="77777777" w:rsidR="002203AD" w:rsidRPr="002203AD" w:rsidRDefault="002203AD" w:rsidP="002203AD">
            <w:pPr>
              <w:jc w:val="center"/>
              <w:rPr>
                <w:rFonts w:ascii="Arial" w:eastAsia="Calibri" w:hAnsi="Arial" w:cs="Arial"/>
                <w:sz w:val="18"/>
              </w:rPr>
            </w:pPr>
            <w:r w:rsidRPr="002203AD">
              <w:rPr>
                <w:rFonts w:ascii="Arial" w:eastAsia="Calibri" w:hAnsi="Arial" w:cs="Arial"/>
                <w:sz w:val="18"/>
              </w:rPr>
              <w:t>(65 - 88%)</w:t>
            </w:r>
          </w:p>
        </w:tc>
        <w:tc>
          <w:tcPr>
            <w:tcW w:w="992" w:type="dxa"/>
            <w:gridSpan w:val="2"/>
            <w:tcBorders>
              <w:bottom w:val="single" w:sz="4" w:space="0" w:color="auto"/>
            </w:tcBorders>
            <w:shd w:val="clear" w:color="auto" w:fill="FFCC00"/>
            <w:vAlign w:val="center"/>
          </w:tcPr>
          <w:p w14:paraId="44185B5B"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4</w:t>
            </w:r>
          </w:p>
        </w:tc>
        <w:tc>
          <w:tcPr>
            <w:tcW w:w="992" w:type="dxa"/>
            <w:shd w:val="clear" w:color="auto" w:fill="FFCC00"/>
            <w:vAlign w:val="center"/>
          </w:tcPr>
          <w:p w14:paraId="75759735"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8</w:t>
            </w:r>
          </w:p>
        </w:tc>
        <w:tc>
          <w:tcPr>
            <w:tcW w:w="1134" w:type="dxa"/>
            <w:gridSpan w:val="2"/>
            <w:shd w:val="clear" w:color="auto" w:fill="FF0000"/>
            <w:vAlign w:val="center"/>
          </w:tcPr>
          <w:p w14:paraId="3B36D4B3"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12</w:t>
            </w:r>
          </w:p>
        </w:tc>
        <w:tc>
          <w:tcPr>
            <w:tcW w:w="1295" w:type="dxa"/>
            <w:shd w:val="clear" w:color="auto" w:fill="800080"/>
            <w:vAlign w:val="center"/>
          </w:tcPr>
          <w:p w14:paraId="418AA806" w14:textId="77777777" w:rsidR="002203AD" w:rsidRPr="002203AD" w:rsidRDefault="002203AD" w:rsidP="002203AD">
            <w:pPr>
              <w:jc w:val="center"/>
              <w:rPr>
                <w:rFonts w:ascii="Arial" w:eastAsia="Calibri" w:hAnsi="Arial" w:cs="Arial"/>
                <w:noProof/>
                <w:color w:val="FFFFFF"/>
                <w:sz w:val="18"/>
              </w:rPr>
            </w:pPr>
            <w:r w:rsidRPr="002203AD">
              <w:rPr>
                <w:rFonts w:ascii="Arial" w:eastAsia="Calibri" w:hAnsi="Arial" w:cs="Arial"/>
                <w:noProof/>
                <w:color w:val="FFFFFF"/>
                <w:sz w:val="18"/>
              </w:rPr>
              <w:t>16</w:t>
            </w:r>
          </w:p>
        </w:tc>
        <w:tc>
          <w:tcPr>
            <w:tcW w:w="832" w:type="dxa"/>
            <w:gridSpan w:val="2"/>
            <w:shd w:val="clear" w:color="auto" w:fill="800080"/>
            <w:vAlign w:val="center"/>
          </w:tcPr>
          <w:p w14:paraId="7F5CD594" w14:textId="77777777" w:rsidR="002203AD" w:rsidRPr="002203AD" w:rsidRDefault="002203AD" w:rsidP="002203AD">
            <w:pPr>
              <w:jc w:val="center"/>
              <w:rPr>
                <w:rFonts w:ascii="Arial" w:eastAsia="Calibri" w:hAnsi="Arial" w:cs="Arial"/>
                <w:noProof/>
                <w:color w:val="FFFFFF"/>
                <w:sz w:val="18"/>
              </w:rPr>
            </w:pPr>
            <w:r w:rsidRPr="002203AD">
              <w:rPr>
                <w:rFonts w:ascii="Arial" w:eastAsia="Calibri" w:hAnsi="Arial" w:cs="Arial"/>
                <w:noProof/>
                <w:color w:val="FFFFFF"/>
                <w:sz w:val="18"/>
              </w:rPr>
              <w:t>20</w:t>
            </w:r>
          </w:p>
        </w:tc>
      </w:tr>
      <w:tr w:rsidR="002203AD" w:rsidRPr="002203AD" w14:paraId="29915DE7" w14:textId="77777777" w:rsidTr="00DE7E32">
        <w:trPr>
          <w:trHeight w:val="626"/>
        </w:trPr>
        <w:tc>
          <w:tcPr>
            <w:tcW w:w="4253" w:type="dxa"/>
            <w:gridSpan w:val="2"/>
            <w:tcBorders>
              <w:top w:val="double" w:sz="4" w:space="0" w:color="auto"/>
              <w:left w:val="single" w:sz="4" w:space="0" w:color="auto"/>
            </w:tcBorders>
            <w:vAlign w:val="center"/>
          </w:tcPr>
          <w:p w14:paraId="21DD2816" w14:textId="77777777" w:rsidR="002203AD" w:rsidRPr="002203AD" w:rsidRDefault="002203AD" w:rsidP="002203AD">
            <w:pPr>
              <w:jc w:val="center"/>
              <w:rPr>
                <w:rFonts w:ascii="Arial" w:eastAsia="Calibri" w:hAnsi="Arial" w:cs="Arial"/>
                <w:b/>
                <w:noProof/>
                <w:color w:val="000000"/>
                <w:sz w:val="18"/>
              </w:rPr>
            </w:pPr>
            <w:r w:rsidRPr="002203AD">
              <w:rPr>
                <w:rFonts w:ascii="Arial" w:eastAsia="Calibri" w:hAnsi="Arial" w:cs="Arial"/>
                <w:b/>
                <w:noProof/>
                <w:color w:val="000000"/>
                <w:sz w:val="18"/>
              </w:rPr>
              <w:t>Further Actions/Recommendations</w:t>
            </w:r>
          </w:p>
        </w:tc>
        <w:tc>
          <w:tcPr>
            <w:tcW w:w="1276" w:type="dxa"/>
            <w:gridSpan w:val="2"/>
            <w:tcBorders>
              <w:top w:val="double" w:sz="4" w:space="0" w:color="auto"/>
            </w:tcBorders>
            <w:vAlign w:val="center"/>
          </w:tcPr>
          <w:p w14:paraId="3C57A045" w14:textId="77777777" w:rsidR="002203AD" w:rsidRPr="002203AD" w:rsidRDefault="002203AD" w:rsidP="002203AD">
            <w:pPr>
              <w:jc w:val="center"/>
              <w:rPr>
                <w:rFonts w:ascii="Arial" w:eastAsia="Calibri" w:hAnsi="Arial" w:cs="Arial"/>
                <w:b/>
                <w:noProof/>
                <w:color w:val="000000"/>
                <w:sz w:val="18"/>
              </w:rPr>
            </w:pPr>
            <w:r w:rsidRPr="002203AD">
              <w:rPr>
                <w:rFonts w:ascii="Arial" w:eastAsia="Calibri" w:hAnsi="Arial" w:cs="Arial"/>
                <w:b/>
                <w:noProof/>
                <w:color w:val="000000"/>
                <w:sz w:val="18"/>
              </w:rPr>
              <w:t>Timescales</w:t>
            </w:r>
          </w:p>
        </w:tc>
        <w:tc>
          <w:tcPr>
            <w:tcW w:w="1417" w:type="dxa"/>
            <w:tcBorders>
              <w:top w:val="double" w:sz="4" w:space="0" w:color="auto"/>
            </w:tcBorders>
            <w:vAlign w:val="center"/>
          </w:tcPr>
          <w:p w14:paraId="08AC4D76" w14:textId="77777777" w:rsidR="002203AD" w:rsidRPr="002203AD" w:rsidRDefault="002203AD" w:rsidP="002203AD">
            <w:pPr>
              <w:jc w:val="center"/>
              <w:rPr>
                <w:rFonts w:ascii="Arial" w:eastAsia="Calibri" w:hAnsi="Arial" w:cs="Arial"/>
                <w:b/>
                <w:noProof/>
                <w:color w:val="000000"/>
                <w:sz w:val="18"/>
              </w:rPr>
            </w:pPr>
            <w:r w:rsidRPr="002203AD">
              <w:rPr>
                <w:rFonts w:ascii="Arial" w:eastAsia="Calibri" w:hAnsi="Arial" w:cs="Arial"/>
                <w:b/>
                <w:noProof/>
                <w:color w:val="000000"/>
                <w:sz w:val="18"/>
              </w:rPr>
              <w:t>Responsible Person</w:t>
            </w:r>
          </w:p>
        </w:tc>
        <w:tc>
          <w:tcPr>
            <w:tcW w:w="284" w:type="dxa"/>
            <w:tcBorders>
              <w:top w:val="nil"/>
            </w:tcBorders>
          </w:tcPr>
          <w:p w14:paraId="55246BE7" w14:textId="77777777" w:rsidR="002203AD" w:rsidRPr="002203AD" w:rsidRDefault="002203AD" w:rsidP="002203AD">
            <w:pPr>
              <w:rPr>
                <w:rFonts w:ascii="Arial" w:eastAsia="Calibri" w:hAnsi="Arial" w:cs="Arial"/>
                <w:sz w:val="18"/>
              </w:rPr>
            </w:pPr>
          </w:p>
        </w:tc>
        <w:tc>
          <w:tcPr>
            <w:tcW w:w="2693" w:type="dxa"/>
            <w:gridSpan w:val="3"/>
            <w:vAlign w:val="center"/>
          </w:tcPr>
          <w:p w14:paraId="714C540F" w14:textId="77777777" w:rsidR="002203AD" w:rsidRPr="002203AD" w:rsidRDefault="002203AD" w:rsidP="002203AD">
            <w:pPr>
              <w:jc w:val="center"/>
              <w:rPr>
                <w:rFonts w:ascii="Arial" w:eastAsia="Calibri" w:hAnsi="Arial" w:cs="Arial"/>
                <w:b/>
                <w:sz w:val="18"/>
              </w:rPr>
            </w:pPr>
            <w:r w:rsidRPr="002203AD">
              <w:rPr>
                <w:rFonts w:ascii="Arial" w:eastAsia="Calibri" w:hAnsi="Arial" w:cs="Arial"/>
                <w:b/>
                <w:sz w:val="18"/>
              </w:rPr>
              <w:t>Probable, not surprising</w:t>
            </w:r>
          </w:p>
          <w:p w14:paraId="1841A6CF" w14:textId="77777777" w:rsidR="002203AD" w:rsidRPr="002203AD" w:rsidRDefault="002203AD" w:rsidP="002203AD">
            <w:pPr>
              <w:jc w:val="center"/>
              <w:rPr>
                <w:rFonts w:ascii="Arial" w:eastAsia="Calibri" w:hAnsi="Arial" w:cs="Arial"/>
                <w:sz w:val="18"/>
              </w:rPr>
            </w:pPr>
            <w:r w:rsidRPr="002203AD">
              <w:rPr>
                <w:rFonts w:ascii="Arial" w:eastAsia="Calibri" w:hAnsi="Arial" w:cs="Arial"/>
                <w:sz w:val="18"/>
              </w:rPr>
              <w:t>(40 - 64%)</w:t>
            </w:r>
          </w:p>
        </w:tc>
        <w:tc>
          <w:tcPr>
            <w:tcW w:w="992" w:type="dxa"/>
            <w:gridSpan w:val="2"/>
            <w:shd w:val="clear" w:color="auto" w:fill="00FF00"/>
            <w:vAlign w:val="center"/>
          </w:tcPr>
          <w:p w14:paraId="29A90148"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3</w:t>
            </w:r>
          </w:p>
        </w:tc>
        <w:tc>
          <w:tcPr>
            <w:tcW w:w="992" w:type="dxa"/>
            <w:tcBorders>
              <w:bottom w:val="single" w:sz="4" w:space="0" w:color="auto"/>
            </w:tcBorders>
            <w:shd w:val="clear" w:color="auto" w:fill="FFCC00"/>
            <w:vAlign w:val="center"/>
          </w:tcPr>
          <w:p w14:paraId="53A2F5D5"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6</w:t>
            </w:r>
          </w:p>
        </w:tc>
        <w:tc>
          <w:tcPr>
            <w:tcW w:w="1134" w:type="dxa"/>
            <w:gridSpan w:val="2"/>
            <w:tcBorders>
              <w:bottom w:val="single" w:sz="4" w:space="0" w:color="auto"/>
            </w:tcBorders>
            <w:shd w:val="clear" w:color="auto" w:fill="FFCC00"/>
            <w:vAlign w:val="center"/>
          </w:tcPr>
          <w:p w14:paraId="2DBDBB94"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9</w:t>
            </w:r>
          </w:p>
        </w:tc>
        <w:tc>
          <w:tcPr>
            <w:tcW w:w="1295" w:type="dxa"/>
            <w:tcBorders>
              <w:bottom w:val="single" w:sz="4" w:space="0" w:color="auto"/>
            </w:tcBorders>
            <w:shd w:val="clear" w:color="auto" w:fill="FF0000"/>
            <w:vAlign w:val="center"/>
          </w:tcPr>
          <w:p w14:paraId="62D1F661" w14:textId="77777777" w:rsidR="002203AD" w:rsidRPr="002203AD" w:rsidRDefault="002203AD" w:rsidP="002203AD">
            <w:pPr>
              <w:jc w:val="center"/>
              <w:rPr>
                <w:rFonts w:ascii="Arial" w:eastAsia="Calibri" w:hAnsi="Arial" w:cs="Arial"/>
                <w:noProof/>
                <w:color w:val="003300"/>
                <w:sz w:val="18"/>
              </w:rPr>
            </w:pPr>
            <w:r w:rsidRPr="002203AD">
              <w:rPr>
                <w:rFonts w:ascii="Arial" w:eastAsia="Calibri" w:hAnsi="Arial" w:cs="Arial"/>
                <w:noProof/>
                <w:color w:val="003300"/>
                <w:sz w:val="18"/>
              </w:rPr>
              <w:t>12</w:t>
            </w:r>
          </w:p>
        </w:tc>
        <w:tc>
          <w:tcPr>
            <w:tcW w:w="832" w:type="dxa"/>
            <w:gridSpan w:val="2"/>
            <w:tcBorders>
              <w:bottom w:val="single" w:sz="4" w:space="0" w:color="auto"/>
            </w:tcBorders>
            <w:shd w:val="clear" w:color="auto" w:fill="800080"/>
            <w:vAlign w:val="center"/>
          </w:tcPr>
          <w:p w14:paraId="2BE5CA5F" w14:textId="77777777" w:rsidR="002203AD" w:rsidRPr="002203AD" w:rsidRDefault="002203AD" w:rsidP="002203AD">
            <w:pPr>
              <w:jc w:val="center"/>
              <w:rPr>
                <w:rFonts w:ascii="Arial" w:eastAsia="Calibri" w:hAnsi="Arial" w:cs="Arial"/>
                <w:noProof/>
                <w:color w:val="FFFFFF"/>
                <w:sz w:val="18"/>
              </w:rPr>
            </w:pPr>
            <w:r w:rsidRPr="002203AD">
              <w:rPr>
                <w:rFonts w:ascii="Arial" w:eastAsia="Calibri" w:hAnsi="Arial" w:cs="Arial"/>
                <w:noProof/>
                <w:color w:val="FFFFFF"/>
                <w:sz w:val="18"/>
              </w:rPr>
              <w:t>15</w:t>
            </w:r>
          </w:p>
        </w:tc>
      </w:tr>
      <w:tr w:rsidR="002203AD" w:rsidRPr="002203AD" w14:paraId="5D6B2A08" w14:textId="77777777" w:rsidTr="00DE7E32">
        <w:trPr>
          <w:trHeight w:val="556"/>
        </w:trPr>
        <w:tc>
          <w:tcPr>
            <w:tcW w:w="4253" w:type="dxa"/>
            <w:gridSpan w:val="2"/>
            <w:tcBorders>
              <w:left w:val="single" w:sz="4" w:space="0" w:color="auto"/>
              <w:bottom w:val="single" w:sz="4" w:space="0" w:color="auto"/>
            </w:tcBorders>
          </w:tcPr>
          <w:p w14:paraId="48CC3405" w14:textId="77777777" w:rsidR="002203AD" w:rsidRPr="002203AD" w:rsidRDefault="002203AD" w:rsidP="002203AD">
            <w:pPr>
              <w:rPr>
                <w:rFonts w:ascii="Arial" w:eastAsia="Calibri" w:hAnsi="Arial" w:cs="Arial"/>
                <w:noProof/>
                <w:color w:val="000000"/>
                <w:sz w:val="18"/>
              </w:rPr>
            </w:pPr>
          </w:p>
          <w:p w14:paraId="5CF47A22" w14:textId="77777777" w:rsidR="002203AD" w:rsidRPr="002203AD" w:rsidRDefault="002203AD" w:rsidP="00836C74">
            <w:pPr>
              <w:rPr>
                <w:rFonts w:ascii="Arial" w:eastAsia="Calibri" w:hAnsi="Arial" w:cs="Arial"/>
                <w:noProof/>
                <w:color w:val="000000"/>
                <w:sz w:val="18"/>
              </w:rPr>
            </w:pPr>
          </w:p>
        </w:tc>
        <w:tc>
          <w:tcPr>
            <w:tcW w:w="1276" w:type="dxa"/>
            <w:gridSpan w:val="2"/>
            <w:tcBorders>
              <w:bottom w:val="single" w:sz="4" w:space="0" w:color="auto"/>
            </w:tcBorders>
          </w:tcPr>
          <w:p w14:paraId="29FE4DC8" w14:textId="77777777" w:rsidR="002203AD" w:rsidRPr="002203AD" w:rsidRDefault="002203AD" w:rsidP="002203AD">
            <w:pPr>
              <w:rPr>
                <w:rFonts w:ascii="Arial" w:eastAsia="Calibri" w:hAnsi="Arial" w:cs="Arial"/>
                <w:noProof/>
                <w:color w:val="000000"/>
                <w:sz w:val="18"/>
              </w:rPr>
            </w:pPr>
          </w:p>
        </w:tc>
        <w:tc>
          <w:tcPr>
            <w:tcW w:w="1417" w:type="dxa"/>
            <w:tcBorders>
              <w:bottom w:val="single" w:sz="4" w:space="0" w:color="auto"/>
            </w:tcBorders>
          </w:tcPr>
          <w:p w14:paraId="1BFACCEC" w14:textId="77777777" w:rsidR="002203AD" w:rsidRPr="002203AD" w:rsidRDefault="002203AD" w:rsidP="00836C74">
            <w:pPr>
              <w:rPr>
                <w:rFonts w:ascii="Arial" w:eastAsia="Calibri" w:hAnsi="Arial" w:cs="Arial"/>
                <w:noProof/>
                <w:color w:val="000000"/>
                <w:sz w:val="18"/>
              </w:rPr>
            </w:pPr>
          </w:p>
        </w:tc>
        <w:tc>
          <w:tcPr>
            <w:tcW w:w="284" w:type="dxa"/>
            <w:tcBorders>
              <w:top w:val="nil"/>
              <w:bottom w:val="nil"/>
            </w:tcBorders>
          </w:tcPr>
          <w:p w14:paraId="7F943659" w14:textId="77777777" w:rsidR="002203AD" w:rsidRPr="002203AD" w:rsidRDefault="002203AD" w:rsidP="002203AD">
            <w:pPr>
              <w:rPr>
                <w:rFonts w:ascii="Arial" w:eastAsia="Calibri" w:hAnsi="Arial" w:cs="Arial"/>
                <w:sz w:val="18"/>
              </w:rPr>
            </w:pPr>
          </w:p>
        </w:tc>
        <w:tc>
          <w:tcPr>
            <w:tcW w:w="2693" w:type="dxa"/>
            <w:gridSpan w:val="3"/>
            <w:tcBorders>
              <w:bottom w:val="single" w:sz="4" w:space="0" w:color="auto"/>
            </w:tcBorders>
            <w:vAlign w:val="center"/>
          </w:tcPr>
          <w:p w14:paraId="73F5F282" w14:textId="77777777" w:rsidR="002203AD" w:rsidRPr="002203AD" w:rsidRDefault="002203AD" w:rsidP="002203AD">
            <w:pPr>
              <w:jc w:val="center"/>
              <w:rPr>
                <w:rFonts w:ascii="Arial" w:eastAsia="Calibri" w:hAnsi="Arial" w:cs="Arial"/>
                <w:b/>
                <w:sz w:val="18"/>
              </w:rPr>
            </w:pPr>
            <w:r w:rsidRPr="002203AD">
              <w:rPr>
                <w:rFonts w:ascii="Arial" w:eastAsia="Calibri" w:hAnsi="Arial" w:cs="Arial"/>
                <w:b/>
                <w:sz w:val="18"/>
              </w:rPr>
              <w:t>Unlikely</w:t>
            </w:r>
          </w:p>
          <w:p w14:paraId="3D6560EF"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sz w:val="18"/>
              </w:rPr>
              <w:t>(10 - 39%)</w:t>
            </w:r>
          </w:p>
        </w:tc>
        <w:tc>
          <w:tcPr>
            <w:tcW w:w="992" w:type="dxa"/>
            <w:gridSpan w:val="2"/>
            <w:tcBorders>
              <w:bottom w:val="single" w:sz="4" w:space="0" w:color="auto"/>
            </w:tcBorders>
            <w:shd w:val="clear" w:color="auto" w:fill="00FF00"/>
            <w:vAlign w:val="center"/>
          </w:tcPr>
          <w:p w14:paraId="75448677"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2</w:t>
            </w:r>
          </w:p>
        </w:tc>
        <w:tc>
          <w:tcPr>
            <w:tcW w:w="992" w:type="dxa"/>
            <w:tcBorders>
              <w:bottom w:val="single" w:sz="4" w:space="0" w:color="auto"/>
            </w:tcBorders>
            <w:shd w:val="clear" w:color="auto" w:fill="00FF00"/>
            <w:vAlign w:val="center"/>
          </w:tcPr>
          <w:p w14:paraId="60E774AC"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4</w:t>
            </w:r>
          </w:p>
        </w:tc>
        <w:tc>
          <w:tcPr>
            <w:tcW w:w="1134" w:type="dxa"/>
            <w:gridSpan w:val="2"/>
            <w:tcBorders>
              <w:bottom w:val="single" w:sz="4" w:space="0" w:color="auto"/>
            </w:tcBorders>
            <w:shd w:val="clear" w:color="auto" w:fill="FFCC00"/>
            <w:vAlign w:val="center"/>
          </w:tcPr>
          <w:p w14:paraId="2A73C4A0"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6</w:t>
            </w:r>
          </w:p>
        </w:tc>
        <w:tc>
          <w:tcPr>
            <w:tcW w:w="1295" w:type="dxa"/>
            <w:tcBorders>
              <w:bottom w:val="single" w:sz="4" w:space="0" w:color="auto"/>
            </w:tcBorders>
            <w:shd w:val="clear" w:color="auto" w:fill="FFCC00"/>
            <w:vAlign w:val="center"/>
          </w:tcPr>
          <w:p w14:paraId="364AF54F"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8</w:t>
            </w:r>
          </w:p>
        </w:tc>
        <w:tc>
          <w:tcPr>
            <w:tcW w:w="832" w:type="dxa"/>
            <w:gridSpan w:val="2"/>
            <w:tcBorders>
              <w:bottom w:val="single" w:sz="4" w:space="0" w:color="auto"/>
            </w:tcBorders>
            <w:shd w:val="clear" w:color="auto" w:fill="FF0000"/>
            <w:vAlign w:val="center"/>
          </w:tcPr>
          <w:p w14:paraId="74B1A09A" w14:textId="77777777" w:rsidR="002203AD" w:rsidRPr="002203AD" w:rsidRDefault="002203AD" w:rsidP="002203AD">
            <w:pPr>
              <w:jc w:val="center"/>
              <w:rPr>
                <w:rFonts w:ascii="Arial" w:eastAsia="Calibri" w:hAnsi="Arial" w:cs="Arial"/>
                <w:noProof/>
                <w:color w:val="003300"/>
                <w:sz w:val="18"/>
              </w:rPr>
            </w:pPr>
            <w:r w:rsidRPr="002203AD">
              <w:rPr>
                <w:rFonts w:ascii="Arial" w:eastAsia="Calibri" w:hAnsi="Arial" w:cs="Arial"/>
                <w:noProof/>
                <w:color w:val="003300"/>
                <w:sz w:val="18"/>
              </w:rPr>
              <w:t>10</w:t>
            </w:r>
          </w:p>
        </w:tc>
      </w:tr>
      <w:tr w:rsidR="002203AD" w:rsidRPr="002203AD" w14:paraId="25A44C2A" w14:textId="77777777" w:rsidTr="00DE7E32">
        <w:trPr>
          <w:trHeight w:val="494"/>
        </w:trPr>
        <w:tc>
          <w:tcPr>
            <w:tcW w:w="4253" w:type="dxa"/>
            <w:gridSpan w:val="2"/>
            <w:tcBorders>
              <w:left w:val="single" w:sz="4" w:space="0" w:color="auto"/>
              <w:bottom w:val="single" w:sz="4" w:space="0" w:color="auto"/>
            </w:tcBorders>
          </w:tcPr>
          <w:p w14:paraId="733858EF" w14:textId="77777777" w:rsidR="002203AD" w:rsidRPr="002203AD" w:rsidRDefault="002203AD" w:rsidP="002203AD">
            <w:pPr>
              <w:rPr>
                <w:rFonts w:ascii="Arial" w:eastAsia="Calibri" w:hAnsi="Arial" w:cs="Arial"/>
                <w:noProof/>
                <w:color w:val="000000"/>
                <w:sz w:val="18"/>
              </w:rPr>
            </w:pPr>
          </w:p>
          <w:p w14:paraId="53B8B578" w14:textId="77777777" w:rsidR="002203AD" w:rsidRPr="002203AD" w:rsidRDefault="002203AD" w:rsidP="00836C74">
            <w:pPr>
              <w:rPr>
                <w:rFonts w:ascii="Arial" w:eastAsia="Calibri" w:hAnsi="Arial" w:cs="Arial"/>
                <w:noProof/>
                <w:color w:val="000000"/>
                <w:sz w:val="18"/>
              </w:rPr>
            </w:pPr>
          </w:p>
        </w:tc>
        <w:tc>
          <w:tcPr>
            <w:tcW w:w="1276" w:type="dxa"/>
            <w:gridSpan w:val="2"/>
            <w:tcBorders>
              <w:bottom w:val="single" w:sz="4" w:space="0" w:color="auto"/>
            </w:tcBorders>
          </w:tcPr>
          <w:p w14:paraId="7016A51E" w14:textId="77777777" w:rsidR="002203AD" w:rsidRPr="002203AD" w:rsidRDefault="002203AD" w:rsidP="002203AD">
            <w:pPr>
              <w:rPr>
                <w:rFonts w:ascii="Arial" w:eastAsia="Calibri" w:hAnsi="Arial" w:cs="Arial"/>
                <w:noProof/>
                <w:color w:val="000000"/>
                <w:sz w:val="18"/>
              </w:rPr>
            </w:pPr>
          </w:p>
        </w:tc>
        <w:tc>
          <w:tcPr>
            <w:tcW w:w="1417" w:type="dxa"/>
            <w:tcBorders>
              <w:bottom w:val="single" w:sz="4" w:space="0" w:color="auto"/>
            </w:tcBorders>
          </w:tcPr>
          <w:p w14:paraId="2FC958A6"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tcBorders>
          </w:tcPr>
          <w:p w14:paraId="5A5AAFBF" w14:textId="77777777" w:rsidR="002203AD" w:rsidRPr="002203AD" w:rsidRDefault="002203AD" w:rsidP="002203AD">
            <w:pPr>
              <w:rPr>
                <w:rFonts w:ascii="Arial" w:eastAsia="Calibri" w:hAnsi="Arial" w:cs="Arial"/>
                <w:sz w:val="18"/>
              </w:rPr>
            </w:pPr>
          </w:p>
        </w:tc>
        <w:tc>
          <w:tcPr>
            <w:tcW w:w="2693" w:type="dxa"/>
            <w:gridSpan w:val="3"/>
            <w:tcBorders>
              <w:bottom w:val="single" w:sz="4" w:space="0" w:color="auto"/>
            </w:tcBorders>
            <w:vAlign w:val="center"/>
          </w:tcPr>
          <w:p w14:paraId="64150B40" w14:textId="77777777" w:rsidR="002203AD" w:rsidRPr="002203AD" w:rsidRDefault="002203AD" w:rsidP="002203AD">
            <w:pPr>
              <w:jc w:val="center"/>
              <w:rPr>
                <w:rFonts w:ascii="Arial" w:eastAsia="Calibri" w:hAnsi="Arial" w:cs="Arial"/>
                <w:b/>
                <w:sz w:val="18"/>
              </w:rPr>
            </w:pPr>
            <w:r w:rsidRPr="002203AD">
              <w:rPr>
                <w:rFonts w:ascii="Arial" w:eastAsia="Calibri" w:hAnsi="Arial" w:cs="Arial"/>
                <w:b/>
                <w:sz w:val="18"/>
              </w:rPr>
              <w:t>Rare</w:t>
            </w:r>
          </w:p>
          <w:p w14:paraId="165D806D"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(0 - 9%)</w:t>
            </w:r>
          </w:p>
        </w:tc>
        <w:tc>
          <w:tcPr>
            <w:tcW w:w="992" w:type="dxa"/>
            <w:gridSpan w:val="2"/>
            <w:tcBorders>
              <w:bottom w:val="single" w:sz="4" w:space="0" w:color="auto"/>
            </w:tcBorders>
            <w:shd w:val="clear" w:color="auto" w:fill="00FF00"/>
            <w:vAlign w:val="center"/>
          </w:tcPr>
          <w:p w14:paraId="1C1497D6"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1</w:t>
            </w:r>
          </w:p>
        </w:tc>
        <w:tc>
          <w:tcPr>
            <w:tcW w:w="992" w:type="dxa"/>
            <w:tcBorders>
              <w:bottom w:val="single" w:sz="4" w:space="0" w:color="auto"/>
            </w:tcBorders>
            <w:shd w:val="clear" w:color="auto" w:fill="00FF00"/>
            <w:vAlign w:val="center"/>
          </w:tcPr>
          <w:p w14:paraId="5D11B618"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2</w:t>
            </w:r>
          </w:p>
        </w:tc>
        <w:tc>
          <w:tcPr>
            <w:tcW w:w="1134" w:type="dxa"/>
            <w:gridSpan w:val="2"/>
            <w:tcBorders>
              <w:bottom w:val="single" w:sz="4" w:space="0" w:color="auto"/>
            </w:tcBorders>
            <w:shd w:val="clear" w:color="auto" w:fill="00FF00"/>
            <w:vAlign w:val="center"/>
          </w:tcPr>
          <w:p w14:paraId="0B83B042"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3</w:t>
            </w:r>
          </w:p>
        </w:tc>
        <w:tc>
          <w:tcPr>
            <w:tcW w:w="1295" w:type="dxa"/>
            <w:tcBorders>
              <w:bottom w:val="single" w:sz="4" w:space="0" w:color="auto"/>
            </w:tcBorders>
            <w:shd w:val="clear" w:color="auto" w:fill="66FF33"/>
            <w:vAlign w:val="center"/>
          </w:tcPr>
          <w:p w14:paraId="560D78EA" w14:textId="77777777" w:rsidR="002203AD" w:rsidRPr="002203AD" w:rsidRDefault="002203AD" w:rsidP="002203AD">
            <w:pPr>
              <w:jc w:val="center"/>
              <w:rPr>
                <w:rFonts w:ascii="Arial" w:eastAsia="Calibri" w:hAnsi="Arial" w:cs="Arial"/>
                <w:noProof/>
                <w:color w:val="000000"/>
                <w:sz w:val="18"/>
              </w:rPr>
            </w:pPr>
            <w:r w:rsidRPr="002203AD">
              <w:rPr>
                <w:rFonts w:ascii="Arial" w:eastAsia="Calibri" w:hAnsi="Arial" w:cs="Arial"/>
                <w:noProof/>
                <w:color w:val="000000"/>
                <w:sz w:val="18"/>
              </w:rPr>
              <w:t>4</w:t>
            </w:r>
          </w:p>
        </w:tc>
        <w:tc>
          <w:tcPr>
            <w:tcW w:w="832" w:type="dxa"/>
            <w:gridSpan w:val="2"/>
            <w:tcBorders>
              <w:bottom w:val="single" w:sz="4" w:space="0" w:color="auto"/>
            </w:tcBorders>
            <w:shd w:val="clear" w:color="auto" w:fill="FFCC00"/>
            <w:vAlign w:val="center"/>
          </w:tcPr>
          <w:p w14:paraId="5DE497E6" w14:textId="77777777" w:rsidR="002203AD" w:rsidRPr="002203AD" w:rsidRDefault="002203AD" w:rsidP="002203AD">
            <w:pPr>
              <w:jc w:val="center"/>
              <w:rPr>
                <w:rFonts w:ascii="Arial" w:eastAsia="Calibri" w:hAnsi="Arial" w:cs="Arial"/>
                <w:noProof/>
                <w:color w:val="003300"/>
                <w:sz w:val="18"/>
              </w:rPr>
            </w:pPr>
            <w:r w:rsidRPr="002203AD">
              <w:rPr>
                <w:rFonts w:ascii="Arial" w:eastAsia="Calibri" w:hAnsi="Arial" w:cs="Arial"/>
                <w:noProof/>
                <w:color w:val="003300"/>
                <w:sz w:val="18"/>
              </w:rPr>
              <w:t>5 **</w:t>
            </w:r>
          </w:p>
        </w:tc>
      </w:tr>
      <w:tr w:rsidR="002203AD" w:rsidRPr="002203AD" w14:paraId="02ECF509" w14:textId="77777777" w:rsidTr="00DE7E32">
        <w:trPr>
          <w:trHeight w:val="564"/>
        </w:trPr>
        <w:tc>
          <w:tcPr>
            <w:tcW w:w="4253" w:type="dxa"/>
            <w:gridSpan w:val="2"/>
            <w:tcBorders>
              <w:left w:val="single" w:sz="4" w:space="0" w:color="auto"/>
              <w:bottom w:val="single" w:sz="4" w:space="0" w:color="auto"/>
            </w:tcBorders>
          </w:tcPr>
          <w:p w14:paraId="2B0AB988" w14:textId="77777777" w:rsidR="002203AD" w:rsidRPr="002203AD" w:rsidRDefault="002203AD" w:rsidP="002203AD">
            <w:pPr>
              <w:rPr>
                <w:rFonts w:ascii="Arial" w:eastAsia="Calibri" w:hAnsi="Arial" w:cs="Arial"/>
                <w:noProof/>
                <w:color w:val="000000"/>
                <w:sz w:val="18"/>
              </w:rPr>
            </w:pPr>
          </w:p>
          <w:p w14:paraId="557C5AD1" w14:textId="77777777" w:rsidR="002203AD" w:rsidRPr="002203AD" w:rsidRDefault="002203AD" w:rsidP="00836C74">
            <w:pPr>
              <w:rPr>
                <w:rFonts w:ascii="Arial" w:eastAsia="Calibri" w:hAnsi="Arial" w:cs="Arial"/>
                <w:noProof/>
                <w:color w:val="000000"/>
                <w:sz w:val="18"/>
              </w:rPr>
            </w:pPr>
          </w:p>
        </w:tc>
        <w:tc>
          <w:tcPr>
            <w:tcW w:w="1276" w:type="dxa"/>
            <w:gridSpan w:val="2"/>
            <w:shd w:val="clear" w:color="auto" w:fill="auto"/>
          </w:tcPr>
          <w:p w14:paraId="1EB4D78C" w14:textId="77777777" w:rsidR="002203AD" w:rsidRPr="002203AD" w:rsidRDefault="002203AD" w:rsidP="002203AD">
            <w:pPr>
              <w:rPr>
                <w:rFonts w:ascii="Arial" w:eastAsia="Calibri" w:hAnsi="Arial" w:cs="Arial"/>
                <w:noProof/>
                <w:color w:val="000000"/>
                <w:sz w:val="18"/>
              </w:rPr>
            </w:pPr>
          </w:p>
        </w:tc>
        <w:tc>
          <w:tcPr>
            <w:tcW w:w="1417" w:type="dxa"/>
            <w:shd w:val="clear" w:color="auto" w:fill="auto"/>
          </w:tcPr>
          <w:p w14:paraId="1ABDE49D" w14:textId="77777777" w:rsidR="002203AD" w:rsidRPr="002203AD" w:rsidRDefault="002203AD" w:rsidP="002203AD">
            <w:pPr>
              <w:rPr>
                <w:rFonts w:ascii="Arial" w:eastAsia="Calibri" w:hAnsi="Arial" w:cs="Arial"/>
                <w:noProof/>
                <w:color w:val="000000"/>
                <w:sz w:val="18"/>
              </w:rPr>
            </w:pPr>
          </w:p>
        </w:tc>
        <w:tc>
          <w:tcPr>
            <w:tcW w:w="284" w:type="dxa"/>
            <w:vMerge w:val="restart"/>
            <w:tcBorders>
              <w:top w:val="nil"/>
            </w:tcBorders>
          </w:tcPr>
          <w:p w14:paraId="01F80AD8" w14:textId="77777777" w:rsidR="002203AD" w:rsidRPr="002203AD" w:rsidRDefault="002203AD" w:rsidP="002203AD">
            <w:pPr>
              <w:rPr>
                <w:rFonts w:ascii="Arial" w:eastAsia="Calibri" w:hAnsi="Arial" w:cs="Arial"/>
                <w:noProof/>
                <w:color w:val="000000"/>
                <w:sz w:val="18"/>
              </w:rPr>
            </w:pPr>
          </w:p>
        </w:tc>
        <w:tc>
          <w:tcPr>
            <w:tcW w:w="2693" w:type="dxa"/>
            <w:gridSpan w:val="3"/>
            <w:vMerge w:val="restart"/>
            <w:tcBorders>
              <w:tr2bl w:val="single" w:sz="4" w:space="0" w:color="auto"/>
            </w:tcBorders>
          </w:tcPr>
          <w:p w14:paraId="23C4AF9A" w14:textId="77777777" w:rsidR="002203AD" w:rsidRPr="002203AD" w:rsidRDefault="002203AD" w:rsidP="002203AD">
            <w:pPr>
              <w:rPr>
                <w:rFonts w:ascii="Arial" w:eastAsia="Calibri" w:hAnsi="Arial" w:cs="Arial"/>
                <w:noProof/>
                <w:color w:val="000000"/>
                <w:sz w:val="18"/>
              </w:rPr>
            </w:pPr>
          </w:p>
          <w:p w14:paraId="4B916417"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Likelihood</w:t>
            </w:r>
          </w:p>
          <w:p w14:paraId="23B9993A" w14:textId="77777777" w:rsidR="002203AD" w:rsidRPr="002203AD" w:rsidRDefault="002203AD" w:rsidP="002203AD">
            <w:pPr>
              <w:rPr>
                <w:rFonts w:ascii="Arial" w:eastAsia="Calibri" w:hAnsi="Arial" w:cs="Arial"/>
                <w:noProof/>
                <w:color w:val="000000"/>
                <w:sz w:val="18"/>
              </w:rPr>
            </w:pPr>
          </w:p>
          <w:p w14:paraId="22381BDE" w14:textId="77777777" w:rsidR="002203AD" w:rsidRPr="002203AD" w:rsidRDefault="002203AD" w:rsidP="002203AD">
            <w:pPr>
              <w:rPr>
                <w:rFonts w:ascii="Arial" w:eastAsia="Calibri" w:hAnsi="Arial" w:cs="Arial"/>
                <w:noProof/>
                <w:color w:val="000000"/>
                <w:sz w:val="18"/>
              </w:rPr>
            </w:pPr>
          </w:p>
          <w:p w14:paraId="5D91C64C" w14:textId="77777777" w:rsidR="002203AD" w:rsidRPr="002203AD" w:rsidRDefault="002203AD" w:rsidP="002203AD">
            <w:pPr>
              <w:rPr>
                <w:rFonts w:ascii="Arial" w:eastAsia="Calibri" w:hAnsi="Arial" w:cs="Arial"/>
                <w:noProof/>
                <w:color w:val="000000"/>
                <w:sz w:val="18"/>
              </w:rPr>
            </w:pPr>
          </w:p>
          <w:p w14:paraId="3C7149B8" w14:textId="77777777" w:rsidR="002203AD" w:rsidRPr="002203AD" w:rsidRDefault="002203AD" w:rsidP="002203AD">
            <w:pPr>
              <w:rPr>
                <w:rFonts w:ascii="Arial" w:eastAsia="Calibri" w:hAnsi="Arial" w:cs="Arial"/>
                <w:noProof/>
                <w:color w:val="000000"/>
                <w:sz w:val="18"/>
              </w:rPr>
            </w:pPr>
          </w:p>
          <w:p w14:paraId="6125F833" w14:textId="77777777" w:rsidR="002203AD" w:rsidRPr="002203AD" w:rsidRDefault="002203AD" w:rsidP="002203AD">
            <w:pPr>
              <w:rPr>
                <w:rFonts w:ascii="Arial" w:eastAsia="Calibri" w:hAnsi="Arial" w:cs="Arial"/>
                <w:noProof/>
                <w:color w:val="000000"/>
                <w:sz w:val="18"/>
              </w:rPr>
            </w:pPr>
          </w:p>
          <w:p w14:paraId="08AFAD00" w14:textId="77777777" w:rsidR="002203AD" w:rsidRPr="002203AD" w:rsidRDefault="002203AD" w:rsidP="002203AD">
            <w:pPr>
              <w:rPr>
                <w:rFonts w:ascii="Arial" w:eastAsia="Calibri" w:hAnsi="Arial" w:cs="Arial"/>
                <w:noProof/>
                <w:color w:val="000000"/>
                <w:sz w:val="18"/>
              </w:rPr>
            </w:pPr>
          </w:p>
          <w:p w14:paraId="568C7EC3" w14:textId="77777777" w:rsidR="002203AD" w:rsidRPr="002203AD" w:rsidRDefault="002203AD" w:rsidP="002203AD">
            <w:pPr>
              <w:rPr>
                <w:rFonts w:ascii="Arial" w:eastAsia="Calibri" w:hAnsi="Arial" w:cs="Arial"/>
                <w:noProof/>
                <w:color w:val="000000"/>
                <w:sz w:val="18"/>
              </w:rPr>
            </w:pPr>
          </w:p>
          <w:p w14:paraId="66E7EDA8" w14:textId="77777777" w:rsidR="002203AD" w:rsidRPr="002203AD" w:rsidRDefault="002203AD" w:rsidP="002203AD">
            <w:pPr>
              <w:rPr>
                <w:rFonts w:ascii="Arial" w:eastAsia="Calibri" w:hAnsi="Arial" w:cs="Arial"/>
                <w:noProof/>
                <w:color w:val="000000"/>
                <w:sz w:val="18"/>
              </w:rPr>
            </w:pPr>
          </w:p>
          <w:p w14:paraId="6A9538AB" w14:textId="77777777" w:rsidR="002203AD" w:rsidRPr="002203AD" w:rsidRDefault="002203AD" w:rsidP="002203AD">
            <w:pPr>
              <w:tabs>
                <w:tab w:val="left" w:pos="1122"/>
              </w:tabs>
              <w:jc w:val="center"/>
              <w:rPr>
                <w:rFonts w:ascii="Arial" w:eastAsia="Calibri" w:hAnsi="Arial" w:cs="Arial"/>
                <w:noProof/>
                <w:color w:val="000000"/>
                <w:sz w:val="18"/>
              </w:rPr>
            </w:pPr>
            <w:r w:rsidRPr="002203AD">
              <w:rPr>
                <w:rFonts w:ascii="Arial" w:eastAsia="Calibri" w:hAnsi="Arial" w:cs="Arial"/>
                <w:noProof/>
                <w:color w:val="000000"/>
                <w:sz w:val="18"/>
              </w:rPr>
              <w:t xml:space="preserve">                Consequence </w:t>
            </w:r>
          </w:p>
        </w:tc>
        <w:tc>
          <w:tcPr>
            <w:tcW w:w="992" w:type="dxa"/>
            <w:gridSpan w:val="2"/>
            <w:vMerge w:val="restart"/>
            <w:textDirection w:val="btLr"/>
            <w:vAlign w:val="center"/>
          </w:tcPr>
          <w:p w14:paraId="79ABF4E0" w14:textId="77777777" w:rsidR="002203AD" w:rsidRPr="002203AD" w:rsidRDefault="002203AD" w:rsidP="002203AD">
            <w:pPr>
              <w:ind w:left="113" w:right="113"/>
              <w:jc w:val="center"/>
              <w:rPr>
                <w:rFonts w:ascii="Arial" w:eastAsia="Calibri" w:hAnsi="Arial" w:cs="Arial"/>
                <w:noProof/>
                <w:color w:val="000000"/>
                <w:sz w:val="18"/>
              </w:rPr>
            </w:pPr>
          </w:p>
          <w:p w14:paraId="54DE1FC6" w14:textId="77777777" w:rsidR="002203AD" w:rsidRPr="002203AD" w:rsidRDefault="002203AD" w:rsidP="002203AD">
            <w:pPr>
              <w:ind w:left="113" w:right="113"/>
              <w:jc w:val="center"/>
              <w:rPr>
                <w:rFonts w:ascii="Arial" w:eastAsia="Calibri" w:hAnsi="Arial" w:cs="Arial"/>
                <w:noProof/>
                <w:color w:val="000000"/>
                <w:sz w:val="18"/>
              </w:rPr>
            </w:pPr>
          </w:p>
          <w:p w14:paraId="6875C612" w14:textId="77777777" w:rsidR="002203AD" w:rsidRPr="002203AD" w:rsidRDefault="002203AD" w:rsidP="002203AD">
            <w:pPr>
              <w:ind w:left="113" w:right="113"/>
              <w:jc w:val="center"/>
              <w:rPr>
                <w:rFonts w:ascii="Arial" w:eastAsia="Calibri" w:hAnsi="Arial" w:cs="Arial"/>
                <w:b/>
                <w:sz w:val="18"/>
              </w:rPr>
            </w:pPr>
            <w:r w:rsidRPr="002203AD">
              <w:rPr>
                <w:rFonts w:ascii="Arial" w:eastAsia="Calibri" w:hAnsi="Arial" w:cs="Arial"/>
                <w:b/>
                <w:sz w:val="18"/>
              </w:rPr>
              <w:t>Insignificant</w:t>
            </w:r>
          </w:p>
          <w:p w14:paraId="093C83E6" w14:textId="77777777" w:rsidR="002203AD" w:rsidRPr="002203AD" w:rsidRDefault="002203AD" w:rsidP="002203AD">
            <w:pPr>
              <w:ind w:left="113" w:right="113"/>
              <w:jc w:val="center"/>
              <w:rPr>
                <w:rFonts w:ascii="Arial" w:eastAsia="Calibri" w:hAnsi="Arial" w:cs="Arial"/>
                <w:noProof/>
                <w:color w:val="000000"/>
                <w:sz w:val="18"/>
              </w:rPr>
            </w:pPr>
            <w:r w:rsidRPr="002203AD">
              <w:rPr>
                <w:rFonts w:ascii="Arial" w:eastAsia="Calibri" w:hAnsi="Arial" w:cs="Arial"/>
                <w:sz w:val="18"/>
              </w:rPr>
              <w:t>(scratch, minor cut/bruise)</w:t>
            </w:r>
          </w:p>
          <w:p w14:paraId="719CBC7C" w14:textId="77777777" w:rsidR="002203AD" w:rsidRPr="002203AD" w:rsidRDefault="002203AD" w:rsidP="002203AD">
            <w:pPr>
              <w:ind w:left="113" w:right="113"/>
              <w:jc w:val="center"/>
              <w:rPr>
                <w:rFonts w:ascii="Arial" w:eastAsia="Calibri" w:hAnsi="Arial" w:cs="Arial"/>
                <w:noProof/>
                <w:color w:val="000000"/>
                <w:sz w:val="18"/>
              </w:rPr>
            </w:pPr>
          </w:p>
          <w:p w14:paraId="24F7C826" w14:textId="77777777" w:rsidR="002203AD" w:rsidRPr="002203AD" w:rsidRDefault="002203AD" w:rsidP="002203AD">
            <w:pPr>
              <w:ind w:left="113" w:right="113"/>
              <w:jc w:val="center"/>
              <w:rPr>
                <w:rFonts w:ascii="Arial" w:eastAsia="Calibri" w:hAnsi="Arial" w:cs="Arial"/>
                <w:noProof/>
                <w:color w:val="000000"/>
                <w:sz w:val="18"/>
              </w:rPr>
            </w:pPr>
          </w:p>
        </w:tc>
        <w:tc>
          <w:tcPr>
            <w:tcW w:w="992" w:type="dxa"/>
            <w:vMerge w:val="restart"/>
            <w:textDirection w:val="btLr"/>
            <w:vAlign w:val="center"/>
          </w:tcPr>
          <w:p w14:paraId="50C6313F" w14:textId="77777777" w:rsidR="002203AD" w:rsidRPr="002203AD" w:rsidRDefault="002203AD" w:rsidP="002203AD">
            <w:pPr>
              <w:ind w:left="113" w:right="113"/>
              <w:jc w:val="center"/>
              <w:rPr>
                <w:rFonts w:ascii="Arial" w:eastAsia="Calibri" w:hAnsi="Arial" w:cs="Arial"/>
                <w:sz w:val="18"/>
              </w:rPr>
            </w:pPr>
            <w:r w:rsidRPr="002203AD">
              <w:rPr>
                <w:rFonts w:ascii="Arial" w:eastAsia="Calibri" w:hAnsi="Arial" w:cs="Arial"/>
                <w:b/>
                <w:sz w:val="18"/>
              </w:rPr>
              <w:t>Minor</w:t>
            </w:r>
          </w:p>
          <w:p w14:paraId="5E5C16C0" w14:textId="77777777" w:rsidR="002203AD" w:rsidRPr="002203AD" w:rsidRDefault="002203AD" w:rsidP="002203AD">
            <w:pPr>
              <w:ind w:left="113" w:right="113"/>
              <w:jc w:val="center"/>
              <w:rPr>
                <w:rFonts w:ascii="Arial" w:eastAsia="Calibri" w:hAnsi="Arial" w:cs="Arial"/>
                <w:sz w:val="18"/>
              </w:rPr>
            </w:pPr>
            <w:r w:rsidRPr="002203AD">
              <w:rPr>
                <w:rFonts w:ascii="Arial" w:eastAsia="Calibri" w:hAnsi="Arial" w:cs="Arial"/>
                <w:sz w:val="18"/>
              </w:rPr>
              <w:t xml:space="preserve"> (Lacerations/sprain</w:t>
            </w:r>
          </w:p>
          <w:p w14:paraId="0DE1ADED" w14:textId="77777777" w:rsidR="002203AD" w:rsidRPr="002203AD" w:rsidRDefault="002203AD" w:rsidP="002203AD">
            <w:pPr>
              <w:ind w:left="113" w:right="113"/>
              <w:jc w:val="center"/>
              <w:rPr>
                <w:rFonts w:ascii="Arial" w:eastAsia="Calibri" w:hAnsi="Arial" w:cs="Arial"/>
                <w:noProof/>
                <w:color w:val="000000"/>
                <w:sz w:val="18"/>
              </w:rPr>
            </w:pPr>
            <w:r w:rsidRPr="002203AD">
              <w:rPr>
                <w:rFonts w:ascii="Arial" w:eastAsia="Calibri" w:hAnsi="Arial" w:cs="Arial"/>
                <w:sz w:val="18"/>
              </w:rPr>
              <w:t>strains, mild health effects)</w:t>
            </w:r>
          </w:p>
        </w:tc>
        <w:tc>
          <w:tcPr>
            <w:tcW w:w="1134" w:type="dxa"/>
            <w:gridSpan w:val="2"/>
            <w:vMerge w:val="restart"/>
            <w:textDirection w:val="btLr"/>
            <w:vAlign w:val="center"/>
          </w:tcPr>
          <w:p w14:paraId="25DA1F56" w14:textId="77777777" w:rsidR="002203AD" w:rsidRPr="002203AD" w:rsidRDefault="002203AD" w:rsidP="002203AD">
            <w:pPr>
              <w:ind w:left="113" w:right="113"/>
              <w:jc w:val="center"/>
              <w:rPr>
                <w:rFonts w:ascii="Arial" w:eastAsia="Calibri" w:hAnsi="Arial" w:cs="Arial"/>
                <w:b/>
                <w:sz w:val="18"/>
              </w:rPr>
            </w:pPr>
            <w:r w:rsidRPr="002203AD">
              <w:rPr>
                <w:rFonts w:ascii="Arial" w:eastAsia="Calibri" w:hAnsi="Arial" w:cs="Arial"/>
                <w:b/>
                <w:sz w:val="18"/>
              </w:rPr>
              <w:t xml:space="preserve">Moderate </w:t>
            </w:r>
          </w:p>
          <w:p w14:paraId="3BF0EF99" w14:textId="77777777" w:rsidR="002203AD" w:rsidRPr="002203AD" w:rsidRDefault="002203AD" w:rsidP="002203AD">
            <w:pPr>
              <w:ind w:left="113" w:right="113"/>
              <w:jc w:val="center"/>
              <w:rPr>
                <w:rFonts w:ascii="Arial" w:eastAsia="Calibri" w:hAnsi="Arial" w:cs="Arial"/>
                <w:noProof/>
                <w:color w:val="000000"/>
                <w:sz w:val="18"/>
              </w:rPr>
            </w:pPr>
            <w:r w:rsidRPr="002203AD">
              <w:rPr>
                <w:rFonts w:ascii="Arial" w:eastAsia="Calibri" w:hAnsi="Arial" w:cs="Arial"/>
                <w:sz w:val="18"/>
              </w:rPr>
              <w:t>(Minor bone break, temporary minor illness/eye injury)</w:t>
            </w:r>
          </w:p>
        </w:tc>
        <w:tc>
          <w:tcPr>
            <w:tcW w:w="1295" w:type="dxa"/>
            <w:vMerge w:val="restart"/>
            <w:textDirection w:val="btLr"/>
            <w:vAlign w:val="center"/>
          </w:tcPr>
          <w:p w14:paraId="252493C1" w14:textId="77777777" w:rsidR="002203AD" w:rsidRPr="002203AD" w:rsidRDefault="002203AD" w:rsidP="002203AD">
            <w:pPr>
              <w:ind w:left="113" w:right="113"/>
              <w:jc w:val="center"/>
              <w:rPr>
                <w:rFonts w:ascii="Arial" w:eastAsia="Calibri" w:hAnsi="Arial" w:cs="Arial"/>
                <w:b/>
                <w:sz w:val="18"/>
              </w:rPr>
            </w:pPr>
            <w:r w:rsidRPr="002203AD">
              <w:rPr>
                <w:rFonts w:ascii="Arial" w:eastAsia="Calibri" w:hAnsi="Arial" w:cs="Arial"/>
                <w:b/>
                <w:sz w:val="18"/>
              </w:rPr>
              <w:t xml:space="preserve">Major </w:t>
            </w:r>
          </w:p>
          <w:p w14:paraId="07451E6C" w14:textId="77777777" w:rsidR="002203AD" w:rsidRPr="002203AD" w:rsidRDefault="002203AD" w:rsidP="002203AD">
            <w:pPr>
              <w:ind w:left="113" w:right="113"/>
              <w:jc w:val="center"/>
              <w:rPr>
                <w:rFonts w:ascii="Arial" w:eastAsia="Calibri" w:hAnsi="Arial" w:cs="Arial"/>
                <w:sz w:val="18"/>
              </w:rPr>
            </w:pPr>
            <w:r w:rsidRPr="002203AD">
              <w:rPr>
                <w:rFonts w:ascii="Arial" w:eastAsia="Calibri" w:hAnsi="Arial" w:cs="Arial"/>
                <w:sz w:val="18"/>
              </w:rPr>
              <w:t xml:space="preserve">(break of major </w:t>
            </w:r>
            <w:proofErr w:type="gramStart"/>
            <w:r w:rsidRPr="002203AD">
              <w:rPr>
                <w:rFonts w:ascii="Arial" w:eastAsia="Calibri" w:hAnsi="Arial" w:cs="Arial"/>
                <w:sz w:val="18"/>
              </w:rPr>
              <w:t>bone,  loss</w:t>
            </w:r>
            <w:proofErr w:type="gramEnd"/>
            <w:r w:rsidRPr="002203AD">
              <w:rPr>
                <w:rFonts w:ascii="Arial" w:eastAsia="Calibri" w:hAnsi="Arial" w:cs="Arial"/>
                <w:sz w:val="18"/>
              </w:rPr>
              <w:t xml:space="preserve"> of digit, minor illness, electric shock  loss of limb/eye serious illness)</w:t>
            </w:r>
          </w:p>
        </w:tc>
        <w:tc>
          <w:tcPr>
            <w:tcW w:w="832" w:type="dxa"/>
            <w:gridSpan w:val="2"/>
            <w:vMerge w:val="restart"/>
            <w:textDirection w:val="btLr"/>
            <w:vAlign w:val="center"/>
          </w:tcPr>
          <w:p w14:paraId="01ACB768" w14:textId="77777777" w:rsidR="002203AD" w:rsidRPr="002203AD" w:rsidRDefault="002203AD" w:rsidP="002203AD">
            <w:pPr>
              <w:ind w:left="113" w:right="113"/>
              <w:jc w:val="center"/>
              <w:rPr>
                <w:rFonts w:ascii="Arial" w:eastAsia="Calibri" w:hAnsi="Arial" w:cs="Arial"/>
                <w:sz w:val="18"/>
              </w:rPr>
            </w:pPr>
            <w:r w:rsidRPr="002203AD">
              <w:rPr>
                <w:rFonts w:ascii="Arial" w:eastAsia="Calibri" w:hAnsi="Arial" w:cs="Arial"/>
                <w:b/>
                <w:sz w:val="18"/>
              </w:rPr>
              <w:t xml:space="preserve">Catastrophic </w:t>
            </w:r>
          </w:p>
          <w:p w14:paraId="5A04BDA9" w14:textId="77777777" w:rsidR="002203AD" w:rsidRPr="002203AD" w:rsidRDefault="002203AD" w:rsidP="002203AD">
            <w:pPr>
              <w:ind w:left="113" w:right="113"/>
              <w:jc w:val="center"/>
              <w:rPr>
                <w:rFonts w:ascii="Arial" w:eastAsia="Calibri" w:hAnsi="Arial" w:cs="Arial"/>
                <w:noProof/>
                <w:color w:val="000000"/>
                <w:sz w:val="18"/>
              </w:rPr>
            </w:pPr>
            <w:r w:rsidRPr="002203AD">
              <w:rPr>
                <w:rFonts w:ascii="Arial" w:eastAsia="Calibri" w:hAnsi="Arial" w:cs="Arial"/>
                <w:sz w:val="18"/>
              </w:rPr>
              <w:t>(Fatality)</w:t>
            </w:r>
          </w:p>
        </w:tc>
      </w:tr>
      <w:tr w:rsidR="002203AD" w:rsidRPr="002203AD" w14:paraId="1850C90A" w14:textId="77777777" w:rsidTr="00DE7E32">
        <w:trPr>
          <w:trHeight w:val="512"/>
        </w:trPr>
        <w:tc>
          <w:tcPr>
            <w:tcW w:w="4253" w:type="dxa"/>
            <w:gridSpan w:val="2"/>
            <w:tcBorders>
              <w:left w:val="single" w:sz="4" w:space="0" w:color="auto"/>
              <w:bottom w:val="single" w:sz="4" w:space="0" w:color="auto"/>
            </w:tcBorders>
          </w:tcPr>
          <w:p w14:paraId="57810F51" w14:textId="77777777" w:rsidR="002203AD" w:rsidRPr="002203AD" w:rsidRDefault="002203AD" w:rsidP="002203AD">
            <w:pPr>
              <w:rPr>
                <w:rFonts w:ascii="Arial" w:eastAsia="Calibri" w:hAnsi="Arial" w:cs="Arial"/>
                <w:noProof/>
                <w:color w:val="000000"/>
                <w:sz w:val="18"/>
              </w:rPr>
            </w:pPr>
          </w:p>
        </w:tc>
        <w:tc>
          <w:tcPr>
            <w:tcW w:w="1276" w:type="dxa"/>
            <w:gridSpan w:val="2"/>
            <w:tcBorders>
              <w:bottom w:val="single" w:sz="4" w:space="0" w:color="auto"/>
            </w:tcBorders>
            <w:shd w:val="clear" w:color="auto" w:fill="auto"/>
          </w:tcPr>
          <w:p w14:paraId="0D358759" w14:textId="77777777" w:rsidR="002203AD" w:rsidRPr="002203AD" w:rsidRDefault="002203AD" w:rsidP="002203AD">
            <w:pPr>
              <w:rPr>
                <w:rFonts w:ascii="Arial" w:eastAsia="Calibri" w:hAnsi="Arial" w:cs="Arial"/>
                <w:noProof/>
                <w:color w:val="000000"/>
                <w:sz w:val="18"/>
              </w:rPr>
            </w:pPr>
          </w:p>
        </w:tc>
        <w:tc>
          <w:tcPr>
            <w:tcW w:w="1417" w:type="dxa"/>
            <w:tcBorders>
              <w:bottom w:val="single" w:sz="4" w:space="0" w:color="auto"/>
            </w:tcBorders>
            <w:shd w:val="clear" w:color="auto" w:fill="auto"/>
          </w:tcPr>
          <w:p w14:paraId="5996218B" w14:textId="77777777" w:rsidR="002203AD" w:rsidRPr="002203AD" w:rsidRDefault="002203AD" w:rsidP="002203AD">
            <w:pPr>
              <w:rPr>
                <w:rFonts w:ascii="Arial" w:eastAsia="Calibri" w:hAnsi="Arial" w:cs="Arial"/>
                <w:noProof/>
                <w:color w:val="000000"/>
                <w:sz w:val="18"/>
              </w:rPr>
            </w:pPr>
          </w:p>
        </w:tc>
        <w:tc>
          <w:tcPr>
            <w:tcW w:w="284" w:type="dxa"/>
            <w:vMerge/>
            <w:tcBorders>
              <w:bottom w:val="nil"/>
            </w:tcBorders>
          </w:tcPr>
          <w:p w14:paraId="6F91C4E2" w14:textId="77777777" w:rsidR="002203AD" w:rsidRPr="002203AD" w:rsidRDefault="002203AD" w:rsidP="002203AD">
            <w:pPr>
              <w:rPr>
                <w:rFonts w:ascii="Arial" w:eastAsia="Calibri" w:hAnsi="Arial" w:cs="Arial"/>
                <w:noProof/>
                <w:color w:val="000000"/>
                <w:sz w:val="18"/>
              </w:rPr>
            </w:pPr>
          </w:p>
        </w:tc>
        <w:tc>
          <w:tcPr>
            <w:tcW w:w="2693" w:type="dxa"/>
            <w:gridSpan w:val="3"/>
            <w:vMerge/>
            <w:tcBorders>
              <w:tr2bl w:val="single" w:sz="4" w:space="0" w:color="auto"/>
            </w:tcBorders>
          </w:tcPr>
          <w:p w14:paraId="463B07D0" w14:textId="77777777" w:rsidR="002203AD" w:rsidRPr="002203AD" w:rsidRDefault="002203AD" w:rsidP="002203AD">
            <w:pPr>
              <w:rPr>
                <w:rFonts w:ascii="Arial" w:eastAsia="Calibri" w:hAnsi="Arial" w:cs="Arial"/>
                <w:noProof/>
                <w:color w:val="000000"/>
                <w:sz w:val="18"/>
              </w:rPr>
            </w:pPr>
          </w:p>
        </w:tc>
        <w:tc>
          <w:tcPr>
            <w:tcW w:w="992" w:type="dxa"/>
            <w:gridSpan w:val="2"/>
            <w:vMerge/>
            <w:textDirection w:val="btLr"/>
            <w:vAlign w:val="center"/>
          </w:tcPr>
          <w:p w14:paraId="61A79E30" w14:textId="77777777" w:rsidR="002203AD" w:rsidRPr="002203AD" w:rsidRDefault="002203AD" w:rsidP="002203AD">
            <w:pPr>
              <w:ind w:left="113" w:right="113"/>
              <w:jc w:val="center"/>
              <w:rPr>
                <w:rFonts w:ascii="Arial" w:eastAsia="Calibri" w:hAnsi="Arial" w:cs="Arial"/>
                <w:noProof/>
                <w:color w:val="000000"/>
                <w:sz w:val="18"/>
              </w:rPr>
            </w:pPr>
          </w:p>
        </w:tc>
        <w:tc>
          <w:tcPr>
            <w:tcW w:w="992" w:type="dxa"/>
            <w:vMerge/>
            <w:textDirection w:val="btLr"/>
            <w:vAlign w:val="center"/>
          </w:tcPr>
          <w:p w14:paraId="766C794A" w14:textId="77777777" w:rsidR="002203AD" w:rsidRPr="002203AD" w:rsidRDefault="002203AD" w:rsidP="002203AD">
            <w:pPr>
              <w:ind w:left="113" w:right="113"/>
              <w:jc w:val="center"/>
              <w:rPr>
                <w:rFonts w:ascii="Arial" w:eastAsia="Calibri" w:hAnsi="Arial" w:cs="Arial"/>
                <w:sz w:val="18"/>
              </w:rPr>
            </w:pPr>
          </w:p>
        </w:tc>
        <w:tc>
          <w:tcPr>
            <w:tcW w:w="1134" w:type="dxa"/>
            <w:gridSpan w:val="2"/>
            <w:vMerge/>
            <w:textDirection w:val="btLr"/>
            <w:vAlign w:val="center"/>
          </w:tcPr>
          <w:p w14:paraId="3A7614A1" w14:textId="77777777" w:rsidR="002203AD" w:rsidRPr="002203AD" w:rsidRDefault="002203AD" w:rsidP="002203AD">
            <w:pPr>
              <w:ind w:left="113" w:right="113"/>
              <w:jc w:val="center"/>
              <w:rPr>
                <w:rFonts w:ascii="Arial" w:eastAsia="Calibri" w:hAnsi="Arial" w:cs="Arial"/>
                <w:sz w:val="18"/>
              </w:rPr>
            </w:pPr>
          </w:p>
        </w:tc>
        <w:tc>
          <w:tcPr>
            <w:tcW w:w="1295" w:type="dxa"/>
            <w:vMerge/>
            <w:textDirection w:val="btLr"/>
            <w:vAlign w:val="center"/>
          </w:tcPr>
          <w:p w14:paraId="5F022AFF" w14:textId="77777777" w:rsidR="002203AD" w:rsidRPr="002203AD" w:rsidRDefault="002203AD" w:rsidP="002203AD">
            <w:pPr>
              <w:ind w:left="113" w:right="113"/>
              <w:jc w:val="center"/>
              <w:rPr>
                <w:rFonts w:ascii="Arial" w:eastAsia="Calibri" w:hAnsi="Arial" w:cs="Arial"/>
                <w:sz w:val="18"/>
              </w:rPr>
            </w:pPr>
          </w:p>
        </w:tc>
        <w:tc>
          <w:tcPr>
            <w:tcW w:w="832" w:type="dxa"/>
            <w:gridSpan w:val="2"/>
            <w:vMerge/>
            <w:textDirection w:val="btLr"/>
            <w:vAlign w:val="center"/>
          </w:tcPr>
          <w:p w14:paraId="71384F8D" w14:textId="77777777" w:rsidR="002203AD" w:rsidRPr="002203AD" w:rsidRDefault="002203AD" w:rsidP="002203AD">
            <w:pPr>
              <w:ind w:left="113" w:right="113"/>
              <w:jc w:val="center"/>
              <w:rPr>
                <w:rFonts w:ascii="Arial" w:eastAsia="Calibri" w:hAnsi="Arial" w:cs="Arial"/>
                <w:sz w:val="18"/>
              </w:rPr>
            </w:pPr>
          </w:p>
        </w:tc>
      </w:tr>
      <w:tr w:rsidR="002203AD" w:rsidRPr="002203AD" w14:paraId="7F64B5F0" w14:textId="77777777" w:rsidTr="00DE7E32">
        <w:trPr>
          <w:trHeight w:val="281"/>
        </w:trPr>
        <w:tc>
          <w:tcPr>
            <w:tcW w:w="4253" w:type="dxa"/>
            <w:gridSpan w:val="2"/>
            <w:tcBorders>
              <w:left w:val="single" w:sz="4" w:space="0" w:color="auto"/>
              <w:bottom w:val="single" w:sz="4" w:space="0" w:color="auto"/>
            </w:tcBorders>
            <w:shd w:val="clear" w:color="auto" w:fill="000080"/>
            <w:vAlign w:val="center"/>
          </w:tcPr>
          <w:p w14:paraId="6E3D3F00" w14:textId="77777777" w:rsidR="002203AD" w:rsidRPr="002203AD" w:rsidRDefault="002203AD" w:rsidP="002203AD">
            <w:pPr>
              <w:rPr>
                <w:rFonts w:ascii="Arial" w:eastAsia="Calibri" w:hAnsi="Arial" w:cs="Arial"/>
                <w:noProof/>
                <w:color w:val="FFFFFF"/>
                <w:sz w:val="18"/>
              </w:rPr>
            </w:pPr>
            <w:r w:rsidRPr="002203AD">
              <w:rPr>
                <w:rFonts w:ascii="Arial" w:eastAsia="Calibri" w:hAnsi="Arial" w:cs="Arial"/>
                <w:b/>
                <w:noProof/>
                <w:color w:val="FFFFFF"/>
                <w:sz w:val="18"/>
              </w:rPr>
              <w:t>Standard Actions</w:t>
            </w:r>
          </w:p>
        </w:tc>
        <w:tc>
          <w:tcPr>
            <w:tcW w:w="283" w:type="dxa"/>
            <w:shd w:val="clear" w:color="auto" w:fill="000080"/>
          </w:tcPr>
          <w:p w14:paraId="3EA6CFF2" w14:textId="77777777" w:rsidR="002203AD" w:rsidRPr="002203AD" w:rsidRDefault="002203AD" w:rsidP="002203AD">
            <w:pPr>
              <w:rPr>
                <w:rFonts w:ascii="Arial" w:eastAsia="Calibri" w:hAnsi="Arial" w:cs="Arial"/>
                <w:noProof/>
                <w:color w:val="000000"/>
                <w:sz w:val="18"/>
              </w:rPr>
            </w:pPr>
          </w:p>
        </w:tc>
        <w:tc>
          <w:tcPr>
            <w:tcW w:w="993" w:type="dxa"/>
            <w:shd w:val="clear" w:color="auto" w:fill="000080"/>
          </w:tcPr>
          <w:p w14:paraId="208454F4" w14:textId="77777777" w:rsidR="002203AD" w:rsidRPr="002203AD" w:rsidRDefault="002203AD" w:rsidP="002203AD">
            <w:pPr>
              <w:rPr>
                <w:rFonts w:ascii="Arial" w:eastAsia="Calibri" w:hAnsi="Arial" w:cs="Arial"/>
                <w:noProof/>
                <w:color w:val="000000"/>
                <w:sz w:val="18"/>
              </w:rPr>
            </w:pPr>
          </w:p>
        </w:tc>
        <w:tc>
          <w:tcPr>
            <w:tcW w:w="1417" w:type="dxa"/>
            <w:shd w:val="clear" w:color="auto" w:fill="000080"/>
          </w:tcPr>
          <w:p w14:paraId="0FBBC68C" w14:textId="77777777" w:rsidR="002203AD" w:rsidRPr="002203AD" w:rsidRDefault="002203AD" w:rsidP="002203AD">
            <w:pPr>
              <w:rPr>
                <w:rFonts w:ascii="Arial" w:eastAsia="Calibri" w:hAnsi="Arial" w:cs="Arial"/>
                <w:noProof/>
                <w:color w:val="000000"/>
                <w:sz w:val="18"/>
              </w:rPr>
            </w:pPr>
          </w:p>
        </w:tc>
        <w:tc>
          <w:tcPr>
            <w:tcW w:w="284" w:type="dxa"/>
            <w:vMerge w:val="restart"/>
            <w:tcBorders>
              <w:top w:val="nil"/>
              <w:bottom w:val="nil"/>
            </w:tcBorders>
          </w:tcPr>
          <w:p w14:paraId="31BC9B4A" w14:textId="77777777" w:rsidR="002203AD" w:rsidRPr="002203AD" w:rsidRDefault="002203AD" w:rsidP="002203AD">
            <w:pPr>
              <w:rPr>
                <w:rFonts w:ascii="Arial" w:eastAsia="Calibri" w:hAnsi="Arial" w:cs="Arial"/>
                <w:noProof/>
                <w:color w:val="000000"/>
                <w:sz w:val="18"/>
              </w:rPr>
            </w:pPr>
          </w:p>
        </w:tc>
        <w:tc>
          <w:tcPr>
            <w:tcW w:w="2693" w:type="dxa"/>
            <w:gridSpan w:val="3"/>
            <w:vMerge/>
            <w:tcBorders>
              <w:tr2bl w:val="single" w:sz="4" w:space="0" w:color="auto"/>
            </w:tcBorders>
          </w:tcPr>
          <w:p w14:paraId="2B9E22BA" w14:textId="77777777" w:rsidR="002203AD" w:rsidRPr="002203AD" w:rsidRDefault="002203AD" w:rsidP="002203AD">
            <w:pPr>
              <w:rPr>
                <w:rFonts w:ascii="Arial" w:eastAsia="Calibri" w:hAnsi="Arial" w:cs="Arial"/>
                <w:noProof/>
                <w:color w:val="000000"/>
                <w:sz w:val="18"/>
              </w:rPr>
            </w:pPr>
          </w:p>
        </w:tc>
        <w:tc>
          <w:tcPr>
            <w:tcW w:w="992" w:type="dxa"/>
            <w:gridSpan w:val="2"/>
            <w:vMerge/>
            <w:textDirection w:val="btLr"/>
            <w:vAlign w:val="center"/>
          </w:tcPr>
          <w:p w14:paraId="6CA6FFED" w14:textId="77777777" w:rsidR="002203AD" w:rsidRPr="002203AD" w:rsidRDefault="002203AD" w:rsidP="002203AD">
            <w:pPr>
              <w:ind w:left="113" w:right="113"/>
              <w:jc w:val="center"/>
              <w:rPr>
                <w:rFonts w:ascii="Arial" w:eastAsia="Calibri" w:hAnsi="Arial" w:cs="Arial"/>
                <w:noProof/>
                <w:color w:val="000000"/>
                <w:sz w:val="18"/>
              </w:rPr>
            </w:pPr>
          </w:p>
        </w:tc>
        <w:tc>
          <w:tcPr>
            <w:tcW w:w="992" w:type="dxa"/>
            <w:vMerge/>
            <w:textDirection w:val="btLr"/>
            <w:vAlign w:val="center"/>
          </w:tcPr>
          <w:p w14:paraId="5DB51671" w14:textId="77777777" w:rsidR="002203AD" w:rsidRPr="002203AD" w:rsidRDefault="002203AD" w:rsidP="002203AD">
            <w:pPr>
              <w:ind w:left="113" w:right="113"/>
              <w:jc w:val="center"/>
              <w:rPr>
                <w:rFonts w:ascii="Arial" w:eastAsia="Calibri" w:hAnsi="Arial" w:cs="Arial"/>
                <w:sz w:val="18"/>
              </w:rPr>
            </w:pPr>
          </w:p>
        </w:tc>
        <w:tc>
          <w:tcPr>
            <w:tcW w:w="1134" w:type="dxa"/>
            <w:gridSpan w:val="2"/>
            <w:vMerge/>
            <w:textDirection w:val="btLr"/>
            <w:vAlign w:val="center"/>
          </w:tcPr>
          <w:p w14:paraId="072AC3E5" w14:textId="77777777" w:rsidR="002203AD" w:rsidRPr="002203AD" w:rsidRDefault="002203AD" w:rsidP="002203AD">
            <w:pPr>
              <w:ind w:left="113" w:right="113"/>
              <w:jc w:val="center"/>
              <w:rPr>
                <w:rFonts w:ascii="Arial" w:eastAsia="Calibri" w:hAnsi="Arial" w:cs="Arial"/>
                <w:sz w:val="18"/>
              </w:rPr>
            </w:pPr>
          </w:p>
        </w:tc>
        <w:tc>
          <w:tcPr>
            <w:tcW w:w="1295" w:type="dxa"/>
            <w:vMerge/>
            <w:textDirection w:val="btLr"/>
            <w:vAlign w:val="center"/>
          </w:tcPr>
          <w:p w14:paraId="0EA9EFAD" w14:textId="77777777" w:rsidR="002203AD" w:rsidRPr="002203AD" w:rsidRDefault="002203AD" w:rsidP="002203AD">
            <w:pPr>
              <w:ind w:left="113" w:right="113"/>
              <w:jc w:val="center"/>
              <w:rPr>
                <w:rFonts w:ascii="Arial" w:eastAsia="Calibri" w:hAnsi="Arial" w:cs="Arial"/>
                <w:sz w:val="18"/>
              </w:rPr>
            </w:pPr>
          </w:p>
        </w:tc>
        <w:tc>
          <w:tcPr>
            <w:tcW w:w="832" w:type="dxa"/>
            <w:gridSpan w:val="2"/>
            <w:vMerge/>
            <w:textDirection w:val="btLr"/>
            <w:vAlign w:val="center"/>
          </w:tcPr>
          <w:p w14:paraId="285C7E44" w14:textId="77777777" w:rsidR="002203AD" w:rsidRPr="002203AD" w:rsidRDefault="002203AD" w:rsidP="002203AD">
            <w:pPr>
              <w:ind w:left="113" w:right="113"/>
              <w:jc w:val="center"/>
              <w:rPr>
                <w:rFonts w:ascii="Arial" w:eastAsia="Calibri" w:hAnsi="Arial" w:cs="Arial"/>
                <w:sz w:val="18"/>
              </w:rPr>
            </w:pPr>
          </w:p>
        </w:tc>
      </w:tr>
      <w:tr w:rsidR="002203AD" w:rsidRPr="002203AD" w14:paraId="60AD08DB" w14:textId="77777777" w:rsidTr="00DE7E32">
        <w:trPr>
          <w:trHeight w:val="501"/>
        </w:trPr>
        <w:tc>
          <w:tcPr>
            <w:tcW w:w="4253" w:type="dxa"/>
            <w:gridSpan w:val="2"/>
            <w:tcBorders>
              <w:left w:val="single" w:sz="4" w:space="0" w:color="auto"/>
              <w:bottom w:val="single" w:sz="4" w:space="0" w:color="auto"/>
            </w:tcBorders>
            <w:vAlign w:val="center"/>
          </w:tcPr>
          <w:p w14:paraId="55A4C414"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Provision of Information, Instruction and Training</w:t>
            </w:r>
          </w:p>
        </w:tc>
        <w:tc>
          <w:tcPr>
            <w:tcW w:w="1276" w:type="dxa"/>
            <w:gridSpan w:val="2"/>
            <w:tcBorders>
              <w:bottom w:val="single" w:sz="4" w:space="0" w:color="auto"/>
            </w:tcBorders>
            <w:shd w:val="clear" w:color="auto" w:fill="auto"/>
          </w:tcPr>
          <w:p w14:paraId="2D0311E7" w14:textId="77777777" w:rsidR="002203AD" w:rsidRPr="002203AD" w:rsidRDefault="002203AD" w:rsidP="002203AD">
            <w:pPr>
              <w:rPr>
                <w:rFonts w:ascii="Arial" w:eastAsia="Calibri" w:hAnsi="Arial" w:cs="Arial"/>
                <w:noProof/>
                <w:color w:val="000000"/>
                <w:sz w:val="18"/>
              </w:rPr>
            </w:pPr>
          </w:p>
        </w:tc>
        <w:tc>
          <w:tcPr>
            <w:tcW w:w="1417" w:type="dxa"/>
            <w:tcBorders>
              <w:bottom w:val="single" w:sz="4" w:space="0" w:color="auto"/>
            </w:tcBorders>
            <w:shd w:val="clear" w:color="auto" w:fill="auto"/>
          </w:tcPr>
          <w:p w14:paraId="69D28E34" w14:textId="77777777" w:rsidR="002203AD" w:rsidRPr="002203AD" w:rsidRDefault="002203AD" w:rsidP="002203AD">
            <w:pPr>
              <w:rPr>
                <w:rFonts w:ascii="Arial" w:eastAsia="Calibri" w:hAnsi="Arial" w:cs="Arial"/>
                <w:noProof/>
                <w:color w:val="000000"/>
                <w:sz w:val="18"/>
              </w:rPr>
            </w:pPr>
          </w:p>
        </w:tc>
        <w:tc>
          <w:tcPr>
            <w:tcW w:w="284" w:type="dxa"/>
            <w:vMerge/>
            <w:tcBorders>
              <w:top w:val="nil"/>
              <w:bottom w:val="nil"/>
            </w:tcBorders>
          </w:tcPr>
          <w:p w14:paraId="4DA63F13" w14:textId="77777777" w:rsidR="002203AD" w:rsidRPr="002203AD" w:rsidRDefault="002203AD" w:rsidP="002203AD">
            <w:pPr>
              <w:rPr>
                <w:rFonts w:ascii="Arial" w:eastAsia="Calibri" w:hAnsi="Arial" w:cs="Arial"/>
                <w:noProof/>
                <w:color w:val="000000"/>
                <w:sz w:val="18"/>
              </w:rPr>
            </w:pPr>
          </w:p>
        </w:tc>
        <w:tc>
          <w:tcPr>
            <w:tcW w:w="2693" w:type="dxa"/>
            <w:gridSpan w:val="3"/>
            <w:vMerge/>
            <w:tcBorders>
              <w:tr2bl w:val="single" w:sz="4" w:space="0" w:color="auto"/>
            </w:tcBorders>
          </w:tcPr>
          <w:p w14:paraId="7DCEA21A" w14:textId="77777777" w:rsidR="002203AD" w:rsidRPr="002203AD" w:rsidRDefault="002203AD" w:rsidP="002203AD">
            <w:pPr>
              <w:rPr>
                <w:rFonts w:ascii="Arial" w:eastAsia="Calibri" w:hAnsi="Arial" w:cs="Arial"/>
                <w:noProof/>
                <w:color w:val="000000"/>
                <w:sz w:val="18"/>
              </w:rPr>
            </w:pPr>
          </w:p>
        </w:tc>
        <w:tc>
          <w:tcPr>
            <w:tcW w:w="992" w:type="dxa"/>
            <w:gridSpan w:val="2"/>
            <w:vMerge/>
            <w:textDirection w:val="btLr"/>
            <w:vAlign w:val="center"/>
          </w:tcPr>
          <w:p w14:paraId="7B2DB65A" w14:textId="77777777" w:rsidR="002203AD" w:rsidRPr="002203AD" w:rsidRDefault="002203AD" w:rsidP="002203AD">
            <w:pPr>
              <w:ind w:left="113" w:right="113"/>
              <w:jc w:val="center"/>
              <w:rPr>
                <w:rFonts w:ascii="Arial" w:eastAsia="Calibri" w:hAnsi="Arial" w:cs="Arial"/>
                <w:noProof/>
                <w:color w:val="000000"/>
                <w:sz w:val="18"/>
              </w:rPr>
            </w:pPr>
          </w:p>
        </w:tc>
        <w:tc>
          <w:tcPr>
            <w:tcW w:w="992" w:type="dxa"/>
            <w:vMerge/>
            <w:textDirection w:val="btLr"/>
            <w:vAlign w:val="center"/>
          </w:tcPr>
          <w:p w14:paraId="23B9A517" w14:textId="77777777" w:rsidR="002203AD" w:rsidRPr="002203AD" w:rsidRDefault="002203AD" w:rsidP="002203AD">
            <w:pPr>
              <w:ind w:left="113" w:right="113"/>
              <w:jc w:val="center"/>
              <w:rPr>
                <w:rFonts w:ascii="Arial" w:eastAsia="Calibri" w:hAnsi="Arial" w:cs="Arial"/>
                <w:sz w:val="18"/>
              </w:rPr>
            </w:pPr>
          </w:p>
        </w:tc>
        <w:tc>
          <w:tcPr>
            <w:tcW w:w="1134" w:type="dxa"/>
            <w:gridSpan w:val="2"/>
            <w:vMerge/>
            <w:textDirection w:val="btLr"/>
            <w:vAlign w:val="center"/>
          </w:tcPr>
          <w:p w14:paraId="23FF29B7" w14:textId="77777777" w:rsidR="002203AD" w:rsidRPr="002203AD" w:rsidRDefault="002203AD" w:rsidP="002203AD">
            <w:pPr>
              <w:ind w:left="113" w:right="113"/>
              <w:jc w:val="center"/>
              <w:rPr>
                <w:rFonts w:ascii="Arial" w:eastAsia="Calibri" w:hAnsi="Arial" w:cs="Arial"/>
                <w:sz w:val="18"/>
              </w:rPr>
            </w:pPr>
          </w:p>
        </w:tc>
        <w:tc>
          <w:tcPr>
            <w:tcW w:w="1295" w:type="dxa"/>
            <w:vMerge/>
            <w:textDirection w:val="btLr"/>
            <w:vAlign w:val="center"/>
          </w:tcPr>
          <w:p w14:paraId="0EF01A77" w14:textId="77777777" w:rsidR="002203AD" w:rsidRPr="002203AD" w:rsidRDefault="002203AD" w:rsidP="002203AD">
            <w:pPr>
              <w:ind w:left="113" w:right="113"/>
              <w:jc w:val="center"/>
              <w:rPr>
                <w:rFonts w:ascii="Arial" w:eastAsia="Calibri" w:hAnsi="Arial" w:cs="Arial"/>
                <w:sz w:val="18"/>
              </w:rPr>
            </w:pPr>
          </w:p>
        </w:tc>
        <w:tc>
          <w:tcPr>
            <w:tcW w:w="832" w:type="dxa"/>
            <w:gridSpan w:val="2"/>
            <w:vMerge/>
            <w:textDirection w:val="btLr"/>
            <w:vAlign w:val="center"/>
          </w:tcPr>
          <w:p w14:paraId="2C33F790" w14:textId="77777777" w:rsidR="002203AD" w:rsidRPr="002203AD" w:rsidRDefault="002203AD" w:rsidP="002203AD">
            <w:pPr>
              <w:ind w:left="113" w:right="113"/>
              <w:jc w:val="center"/>
              <w:rPr>
                <w:rFonts w:ascii="Arial" w:eastAsia="Calibri" w:hAnsi="Arial" w:cs="Arial"/>
                <w:sz w:val="18"/>
              </w:rPr>
            </w:pPr>
          </w:p>
        </w:tc>
      </w:tr>
      <w:tr w:rsidR="002203AD" w:rsidRPr="002203AD" w14:paraId="485BD7AD" w14:textId="77777777" w:rsidTr="00DE7E32">
        <w:trPr>
          <w:trHeight w:val="532"/>
        </w:trPr>
        <w:tc>
          <w:tcPr>
            <w:tcW w:w="4253" w:type="dxa"/>
            <w:gridSpan w:val="2"/>
            <w:tcBorders>
              <w:left w:val="single" w:sz="4" w:space="0" w:color="auto"/>
            </w:tcBorders>
            <w:shd w:val="clear" w:color="auto" w:fill="auto"/>
            <w:vAlign w:val="center"/>
          </w:tcPr>
          <w:p w14:paraId="6939A694" w14:textId="77777777" w:rsidR="002203AD" w:rsidRPr="002203AD" w:rsidRDefault="002203AD" w:rsidP="002203AD">
            <w:pPr>
              <w:rPr>
                <w:rFonts w:ascii="Arial" w:eastAsia="Calibri" w:hAnsi="Arial" w:cs="Arial"/>
                <w:b/>
                <w:noProof/>
                <w:color w:val="000000"/>
                <w:sz w:val="18"/>
              </w:rPr>
            </w:pPr>
            <w:r w:rsidRPr="002203AD">
              <w:rPr>
                <w:rFonts w:ascii="Arial" w:eastAsia="Calibri" w:hAnsi="Arial" w:cs="Arial"/>
                <w:noProof/>
                <w:color w:val="000000"/>
                <w:sz w:val="18"/>
              </w:rPr>
              <w:t>Passing on the details to others within SLC, partners or contractors</w:t>
            </w:r>
          </w:p>
        </w:tc>
        <w:tc>
          <w:tcPr>
            <w:tcW w:w="1276" w:type="dxa"/>
            <w:gridSpan w:val="2"/>
            <w:shd w:val="clear" w:color="auto" w:fill="auto"/>
          </w:tcPr>
          <w:p w14:paraId="63B8609E" w14:textId="77777777" w:rsidR="002203AD" w:rsidRPr="002203AD" w:rsidRDefault="002203AD" w:rsidP="002203AD">
            <w:pPr>
              <w:rPr>
                <w:rFonts w:ascii="Arial" w:eastAsia="Calibri" w:hAnsi="Arial" w:cs="Arial"/>
                <w:noProof/>
                <w:color w:val="000000"/>
                <w:sz w:val="18"/>
              </w:rPr>
            </w:pPr>
          </w:p>
        </w:tc>
        <w:tc>
          <w:tcPr>
            <w:tcW w:w="1417" w:type="dxa"/>
            <w:shd w:val="clear" w:color="auto" w:fill="auto"/>
          </w:tcPr>
          <w:p w14:paraId="335F79F8"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tcBorders>
            <w:shd w:val="clear" w:color="auto" w:fill="auto"/>
          </w:tcPr>
          <w:p w14:paraId="70D7007F" w14:textId="77777777" w:rsidR="002203AD" w:rsidRPr="002203AD" w:rsidRDefault="002203AD" w:rsidP="002203AD">
            <w:pPr>
              <w:rPr>
                <w:rFonts w:ascii="Arial" w:eastAsia="Calibri" w:hAnsi="Arial" w:cs="Arial"/>
                <w:noProof/>
                <w:color w:val="000000"/>
                <w:sz w:val="18"/>
              </w:rPr>
            </w:pPr>
          </w:p>
        </w:tc>
        <w:tc>
          <w:tcPr>
            <w:tcW w:w="2693" w:type="dxa"/>
            <w:gridSpan w:val="3"/>
            <w:vMerge/>
            <w:tcBorders>
              <w:tr2bl w:val="single" w:sz="4" w:space="0" w:color="auto"/>
            </w:tcBorders>
            <w:shd w:val="clear" w:color="auto" w:fill="auto"/>
          </w:tcPr>
          <w:p w14:paraId="033B0D70" w14:textId="77777777" w:rsidR="002203AD" w:rsidRPr="002203AD" w:rsidRDefault="002203AD" w:rsidP="002203AD">
            <w:pPr>
              <w:rPr>
                <w:rFonts w:ascii="Arial" w:eastAsia="Calibri" w:hAnsi="Arial" w:cs="Arial"/>
                <w:noProof/>
                <w:color w:val="000000"/>
                <w:sz w:val="18"/>
              </w:rPr>
            </w:pPr>
          </w:p>
        </w:tc>
        <w:tc>
          <w:tcPr>
            <w:tcW w:w="992" w:type="dxa"/>
            <w:gridSpan w:val="2"/>
            <w:vMerge/>
            <w:tcBorders>
              <w:bottom w:val="nil"/>
            </w:tcBorders>
            <w:shd w:val="clear" w:color="auto" w:fill="auto"/>
            <w:vAlign w:val="center"/>
          </w:tcPr>
          <w:p w14:paraId="0B7F3A90" w14:textId="77777777" w:rsidR="002203AD" w:rsidRPr="002203AD" w:rsidRDefault="002203AD" w:rsidP="002203AD">
            <w:pPr>
              <w:jc w:val="center"/>
              <w:rPr>
                <w:rFonts w:ascii="Arial" w:eastAsia="Calibri" w:hAnsi="Arial" w:cs="Arial"/>
                <w:noProof/>
                <w:color w:val="000000"/>
                <w:sz w:val="18"/>
              </w:rPr>
            </w:pPr>
          </w:p>
        </w:tc>
        <w:tc>
          <w:tcPr>
            <w:tcW w:w="992" w:type="dxa"/>
            <w:vMerge/>
            <w:tcBorders>
              <w:bottom w:val="nil"/>
            </w:tcBorders>
            <w:shd w:val="clear" w:color="auto" w:fill="auto"/>
            <w:vAlign w:val="center"/>
          </w:tcPr>
          <w:p w14:paraId="2AF6549F" w14:textId="77777777" w:rsidR="002203AD" w:rsidRPr="002203AD" w:rsidRDefault="002203AD" w:rsidP="002203AD">
            <w:pPr>
              <w:jc w:val="center"/>
              <w:rPr>
                <w:rFonts w:ascii="Arial" w:eastAsia="Calibri" w:hAnsi="Arial" w:cs="Arial"/>
                <w:sz w:val="18"/>
              </w:rPr>
            </w:pPr>
          </w:p>
        </w:tc>
        <w:tc>
          <w:tcPr>
            <w:tcW w:w="1134" w:type="dxa"/>
            <w:gridSpan w:val="2"/>
            <w:vMerge/>
            <w:tcBorders>
              <w:bottom w:val="nil"/>
            </w:tcBorders>
            <w:shd w:val="clear" w:color="auto" w:fill="auto"/>
            <w:vAlign w:val="center"/>
          </w:tcPr>
          <w:p w14:paraId="47192BF9" w14:textId="77777777" w:rsidR="002203AD" w:rsidRPr="002203AD" w:rsidRDefault="002203AD" w:rsidP="002203AD">
            <w:pPr>
              <w:jc w:val="center"/>
              <w:rPr>
                <w:rFonts w:ascii="Arial" w:eastAsia="Calibri" w:hAnsi="Arial" w:cs="Arial"/>
                <w:sz w:val="18"/>
              </w:rPr>
            </w:pPr>
          </w:p>
        </w:tc>
        <w:tc>
          <w:tcPr>
            <w:tcW w:w="1295" w:type="dxa"/>
            <w:vMerge/>
            <w:tcBorders>
              <w:bottom w:val="nil"/>
            </w:tcBorders>
            <w:shd w:val="clear" w:color="auto" w:fill="auto"/>
            <w:vAlign w:val="center"/>
          </w:tcPr>
          <w:p w14:paraId="2BB8C058" w14:textId="77777777" w:rsidR="002203AD" w:rsidRPr="002203AD" w:rsidRDefault="002203AD" w:rsidP="002203AD">
            <w:pPr>
              <w:jc w:val="center"/>
              <w:rPr>
                <w:rFonts w:ascii="Arial" w:eastAsia="Calibri" w:hAnsi="Arial" w:cs="Arial"/>
                <w:sz w:val="18"/>
              </w:rPr>
            </w:pPr>
          </w:p>
        </w:tc>
        <w:tc>
          <w:tcPr>
            <w:tcW w:w="832" w:type="dxa"/>
            <w:gridSpan w:val="2"/>
            <w:vMerge/>
            <w:tcBorders>
              <w:bottom w:val="nil"/>
            </w:tcBorders>
            <w:shd w:val="clear" w:color="auto" w:fill="auto"/>
            <w:vAlign w:val="center"/>
          </w:tcPr>
          <w:p w14:paraId="69B7B9B2" w14:textId="77777777" w:rsidR="002203AD" w:rsidRPr="002203AD" w:rsidRDefault="002203AD" w:rsidP="002203AD">
            <w:pPr>
              <w:jc w:val="center"/>
              <w:rPr>
                <w:rFonts w:ascii="Arial" w:eastAsia="Calibri" w:hAnsi="Arial" w:cs="Arial"/>
                <w:sz w:val="18"/>
              </w:rPr>
            </w:pPr>
          </w:p>
        </w:tc>
      </w:tr>
      <w:tr w:rsidR="002203AD" w:rsidRPr="002203AD" w14:paraId="33149F08" w14:textId="77777777" w:rsidTr="00DE7E32">
        <w:trPr>
          <w:trHeight w:val="363"/>
        </w:trPr>
        <w:tc>
          <w:tcPr>
            <w:tcW w:w="4253" w:type="dxa"/>
            <w:gridSpan w:val="2"/>
            <w:tcBorders>
              <w:left w:val="single" w:sz="4" w:space="0" w:color="auto"/>
            </w:tcBorders>
            <w:vAlign w:val="center"/>
          </w:tcPr>
          <w:p w14:paraId="066DE4EA"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Preparation of Safety System of Work</w:t>
            </w:r>
          </w:p>
        </w:tc>
        <w:tc>
          <w:tcPr>
            <w:tcW w:w="1276" w:type="dxa"/>
            <w:gridSpan w:val="2"/>
            <w:shd w:val="clear" w:color="auto" w:fill="auto"/>
          </w:tcPr>
          <w:p w14:paraId="40F3890C" w14:textId="77777777" w:rsidR="002203AD" w:rsidRPr="002203AD" w:rsidRDefault="002203AD" w:rsidP="002203AD">
            <w:pPr>
              <w:rPr>
                <w:rFonts w:ascii="Arial" w:eastAsia="Calibri" w:hAnsi="Arial" w:cs="Arial"/>
                <w:noProof/>
                <w:color w:val="000000"/>
                <w:sz w:val="18"/>
              </w:rPr>
            </w:pPr>
          </w:p>
        </w:tc>
        <w:tc>
          <w:tcPr>
            <w:tcW w:w="1417" w:type="dxa"/>
            <w:shd w:val="clear" w:color="auto" w:fill="auto"/>
          </w:tcPr>
          <w:p w14:paraId="59DD795C"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tcBorders>
          </w:tcPr>
          <w:p w14:paraId="20859CC2" w14:textId="77777777" w:rsidR="002203AD" w:rsidRPr="002203AD" w:rsidRDefault="002203AD" w:rsidP="002203AD">
            <w:pPr>
              <w:jc w:val="right"/>
              <w:rPr>
                <w:rFonts w:ascii="Arial" w:eastAsia="Calibri" w:hAnsi="Arial" w:cs="Arial"/>
                <w:noProof/>
                <w:color w:val="000000"/>
                <w:sz w:val="18"/>
              </w:rPr>
            </w:pPr>
          </w:p>
        </w:tc>
        <w:tc>
          <w:tcPr>
            <w:tcW w:w="2693" w:type="dxa"/>
            <w:gridSpan w:val="3"/>
            <w:vMerge/>
            <w:tcBorders>
              <w:tr2bl w:val="single" w:sz="4" w:space="0" w:color="auto"/>
            </w:tcBorders>
            <w:vAlign w:val="center"/>
          </w:tcPr>
          <w:p w14:paraId="40DB8C41" w14:textId="77777777" w:rsidR="002203AD" w:rsidRPr="002203AD" w:rsidRDefault="002203AD" w:rsidP="002203AD">
            <w:pPr>
              <w:jc w:val="right"/>
              <w:rPr>
                <w:rFonts w:ascii="Arial" w:eastAsia="Calibri" w:hAnsi="Arial" w:cs="Arial"/>
                <w:noProof/>
                <w:color w:val="000000"/>
                <w:sz w:val="18"/>
              </w:rPr>
            </w:pPr>
          </w:p>
        </w:tc>
        <w:tc>
          <w:tcPr>
            <w:tcW w:w="992" w:type="dxa"/>
            <w:gridSpan w:val="2"/>
            <w:tcBorders>
              <w:top w:val="nil"/>
            </w:tcBorders>
            <w:shd w:val="clear" w:color="auto" w:fill="auto"/>
            <w:vAlign w:val="center"/>
          </w:tcPr>
          <w:p w14:paraId="41A061EB" w14:textId="77777777" w:rsidR="002203AD" w:rsidRPr="002203AD" w:rsidRDefault="002203AD" w:rsidP="002203AD">
            <w:pPr>
              <w:jc w:val="center"/>
              <w:rPr>
                <w:rFonts w:ascii="Arial" w:eastAsia="Calibri" w:hAnsi="Arial" w:cs="Arial"/>
                <w:noProof/>
                <w:color w:val="000000"/>
                <w:sz w:val="18"/>
              </w:rPr>
            </w:pPr>
          </w:p>
        </w:tc>
        <w:tc>
          <w:tcPr>
            <w:tcW w:w="992" w:type="dxa"/>
            <w:tcBorders>
              <w:top w:val="nil"/>
            </w:tcBorders>
            <w:shd w:val="clear" w:color="auto" w:fill="auto"/>
            <w:vAlign w:val="center"/>
          </w:tcPr>
          <w:p w14:paraId="40D95913" w14:textId="77777777" w:rsidR="002203AD" w:rsidRPr="002203AD" w:rsidRDefault="002203AD" w:rsidP="002203AD">
            <w:pPr>
              <w:jc w:val="center"/>
              <w:rPr>
                <w:rFonts w:ascii="Arial" w:eastAsia="Calibri" w:hAnsi="Arial" w:cs="Arial"/>
                <w:noProof/>
                <w:color w:val="000000"/>
                <w:sz w:val="18"/>
              </w:rPr>
            </w:pPr>
          </w:p>
        </w:tc>
        <w:tc>
          <w:tcPr>
            <w:tcW w:w="1134" w:type="dxa"/>
            <w:gridSpan w:val="2"/>
            <w:tcBorders>
              <w:top w:val="nil"/>
            </w:tcBorders>
            <w:shd w:val="clear" w:color="auto" w:fill="auto"/>
            <w:vAlign w:val="center"/>
          </w:tcPr>
          <w:p w14:paraId="6D3B0C89" w14:textId="77777777" w:rsidR="002203AD" w:rsidRPr="002203AD" w:rsidRDefault="002203AD" w:rsidP="002203AD">
            <w:pPr>
              <w:jc w:val="center"/>
              <w:rPr>
                <w:rFonts w:ascii="Arial" w:eastAsia="Calibri" w:hAnsi="Arial" w:cs="Arial"/>
                <w:sz w:val="18"/>
              </w:rPr>
            </w:pPr>
          </w:p>
        </w:tc>
        <w:tc>
          <w:tcPr>
            <w:tcW w:w="1295" w:type="dxa"/>
            <w:tcBorders>
              <w:top w:val="nil"/>
            </w:tcBorders>
            <w:shd w:val="clear" w:color="auto" w:fill="auto"/>
            <w:vAlign w:val="center"/>
          </w:tcPr>
          <w:p w14:paraId="0D5CCD6C" w14:textId="77777777" w:rsidR="002203AD" w:rsidRPr="002203AD" w:rsidRDefault="002203AD" w:rsidP="002203AD">
            <w:pPr>
              <w:jc w:val="center"/>
              <w:rPr>
                <w:rFonts w:ascii="Arial" w:eastAsia="Calibri" w:hAnsi="Arial" w:cs="Arial"/>
                <w:sz w:val="18"/>
              </w:rPr>
            </w:pPr>
          </w:p>
        </w:tc>
        <w:tc>
          <w:tcPr>
            <w:tcW w:w="832" w:type="dxa"/>
            <w:gridSpan w:val="2"/>
            <w:tcBorders>
              <w:top w:val="nil"/>
            </w:tcBorders>
            <w:shd w:val="clear" w:color="auto" w:fill="auto"/>
            <w:vAlign w:val="center"/>
          </w:tcPr>
          <w:p w14:paraId="3C416035" w14:textId="77777777" w:rsidR="002203AD" w:rsidRPr="002203AD" w:rsidRDefault="002203AD" w:rsidP="002203AD">
            <w:pPr>
              <w:jc w:val="center"/>
              <w:rPr>
                <w:rFonts w:ascii="Arial" w:eastAsia="Calibri" w:hAnsi="Arial" w:cs="Arial"/>
                <w:sz w:val="18"/>
              </w:rPr>
            </w:pPr>
          </w:p>
        </w:tc>
      </w:tr>
      <w:tr w:rsidR="002203AD" w:rsidRPr="002203AD" w14:paraId="09E01EAA" w14:textId="77777777" w:rsidTr="00DE7E32">
        <w:trPr>
          <w:trHeight w:val="346"/>
        </w:trPr>
        <w:tc>
          <w:tcPr>
            <w:tcW w:w="1985" w:type="dxa"/>
            <w:vMerge w:val="restart"/>
            <w:tcBorders>
              <w:left w:val="single" w:sz="4" w:space="0" w:color="auto"/>
            </w:tcBorders>
            <w:vAlign w:val="center"/>
          </w:tcPr>
          <w:p w14:paraId="3925BE36"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Commissioning other specialist risk assessments</w:t>
            </w:r>
          </w:p>
          <w:p w14:paraId="77FF0251"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4"/>
              </w:rPr>
              <w:t>(please list relevant ones)</w:t>
            </w:r>
          </w:p>
        </w:tc>
        <w:tc>
          <w:tcPr>
            <w:tcW w:w="2268" w:type="dxa"/>
            <w:vAlign w:val="center"/>
          </w:tcPr>
          <w:p w14:paraId="0D08E26D"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1)</w:t>
            </w:r>
          </w:p>
        </w:tc>
        <w:tc>
          <w:tcPr>
            <w:tcW w:w="1276" w:type="dxa"/>
            <w:gridSpan w:val="2"/>
          </w:tcPr>
          <w:p w14:paraId="28E332F6" w14:textId="77777777" w:rsidR="002203AD" w:rsidRPr="002203AD" w:rsidRDefault="002203AD" w:rsidP="002203AD">
            <w:pPr>
              <w:rPr>
                <w:rFonts w:ascii="Arial" w:eastAsia="Calibri" w:hAnsi="Arial" w:cs="Arial"/>
                <w:noProof/>
                <w:color w:val="000000"/>
                <w:sz w:val="18"/>
              </w:rPr>
            </w:pPr>
          </w:p>
        </w:tc>
        <w:tc>
          <w:tcPr>
            <w:tcW w:w="1417" w:type="dxa"/>
          </w:tcPr>
          <w:p w14:paraId="2F26C629"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right w:val="nil"/>
            </w:tcBorders>
          </w:tcPr>
          <w:p w14:paraId="7D8CCE9C" w14:textId="77777777" w:rsidR="002203AD" w:rsidRPr="002203AD" w:rsidRDefault="002203AD" w:rsidP="002203AD">
            <w:pPr>
              <w:rPr>
                <w:rFonts w:ascii="Arial" w:eastAsia="Calibri" w:hAnsi="Arial" w:cs="Arial"/>
                <w:noProof/>
                <w:color w:val="000000"/>
                <w:sz w:val="18"/>
              </w:rPr>
            </w:pPr>
          </w:p>
        </w:tc>
        <w:tc>
          <w:tcPr>
            <w:tcW w:w="2835" w:type="dxa"/>
            <w:gridSpan w:val="4"/>
            <w:tcBorders>
              <w:left w:val="nil"/>
              <w:right w:val="nil"/>
            </w:tcBorders>
            <w:vAlign w:val="bottom"/>
          </w:tcPr>
          <w:p w14:paraId="1DDF2DF6" w14:textId="77777777" w:rsidR="002203AD" w:rsidRPr="002203AD" w:rsidRDefault="002203AD" w:rsidP="002203AD">
            <w:pPr>
              <w:rPr>
                <w:rFonts w:ascii="Arial" w:eastAsia="Calibri" w:hAnsi="Arial" w:cs="Arial"/>
                <w:noProof/>
                <w:color w:val="000000"/>
                <w:sz w:val="18"/>
              </w:rPr>
            </w:pPr>
          </w:p>
        </w:tc>
        <w:tc>
          <w:tcPr>
            <w:tcW w:w="850" w:type="dxa"/>
            <w:tcBorders>
              <w:left w:val="nil"/>
              <w:right w:val="nil"/>
            </w:tcBorders>
          </w:tcPr>
          <w:p w14:paraId="15F2F071" w14:textId="77777777" w:rsidR="002203AD" w:rsidRPr="002203AD" w:rsidRDefault="002203AD" w:rsidP="002203AD">
            <w:pPr>
              <w:rPr>
                <w:rFonts w:ascii="Arial" w:eastAsia="Calibri" w:hAnsi="Arial" w:cs="Arial"/>
                <w:noProof/>
                <w:color w:val="000000"/>
                <w:sz w:val="18"/>
              </w:rPr>
            </w:pPr>
          </w:p>
        </w:tc>
        <w:tc>
          <w:tcPr>
            <w:tcW w:w="992" w:type="dxa"/>
            <w:tcBorders>
              <w:left w:val="nil"/>
              <w:right w:val="nil"/>
            </w:tcBorders>
          </w:tcPr>
          <w:p w14:paraId="23FEC9C3" w14:textId="77777777" w:rsidR="002203AD" w:rsidRPr="002203AD" w:rsidRDefault="002203AD" w:rsidP="002203AD">
            <w:pPr>
              <w:rPr>
                <w:rFonts w:ascii="Arial" w:eastAsia="Calibri" w:hAnsi="Arial" w:cs="Arial"/>
                <w:noProof/>
                <w:color w:val="000000"/>
                <w:sz w:val="18"/>
              </w:rPr>
            </w:pPr>
          </w:p>
        </w:tc>
        <w:tc>
          <w:tcPr>
            <w:tcW w:w="3261" w:type="dxa"/>
            <w:gridSpan w:val="5"/>
            <w:tcBorders>
              <w:left w:val="nil"/>
              <w:right w:val="nil"/>
            </w:tcBorders>
            <w:shd w:val="clear" w:color="auto" w:fill="auto"/>
          </w:tcPr>
          <w:p w14:paraId="008F05DA" w14:textId="77777777" w:rsidR="002203AD" w:rsidRPr="002203AD" w:rsidRDefault="002203AD" w:rsidP="002203AD">
            <w:pPr>
              <w:rPr>
                <w:rFonts w:ascii="Arial" w:eastAsia="Calibri" w:hAnsi="Arial" w:cs="Arial"/>
                <w:noProof/>
                <w:color w:val="000000"/>
                <w:sz w:val="18"/>
              </w:rPr>
            </w:pPr>
          </w:p>
        </w:tc>
      </w:tr>
      <w:tr w:rsidR="002203AD" w:rsidRPr="002203AD" w14:paraId="48A5966E" w14:textId="77777777" w:rsidTr="00DE7E32">
        <w:trPr>
          <w:trHeight w:val="283"/>
        </w:trPr>
        <w:tc>
          <w:tcPr>
            <w:tcW w:w="1985" w:type="dxa"/>
            <w:vMerge/>
            <w:tcBorders>
              <w:left w:val="single" w:sz="4" w:space="0" w:color="auto"/>
            </w:tcBorders>
          </w:tcPr>
          <w:p w14:paraId="76052883" w14:textId="77777777" w:rsidR="002203AD" w:rsidRPr="002203AD" w:rsidRDefault="002203AD" w:rsidP="002203AD">
            <w:pPr>
              <w:rPr>
                <w:rFonts w:ascii="Arial" w:eastAsia="Calibri" w:hAnsi="Arial" w:cs="Arial"/>
                <w:noProof/>
                <w:color w:val="000000"/>
                <w:sz w:val="18"/>
              </w:rPr>
            </w:pPr>
          </w:p>
        </w:tc>
        <w:tc>
          <w:tcPr>
            <w:tcW w:w="2268" w:type="dxa"/>
            <w:vAlign w:val="center"/>
          </w:tcPr>
          <w:p w14:paraId="3EF01D3E"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2)</w:t>
            </w:r>
          </w:p>
        </w:tc>
        <w:tc>
          <w:tcPr>
            <w:tcW w:w="1276" w:type="dxa"/>
            <w:gridSpan w:val="2"/>
          </w:tcPr>
          <w:p w14:paraId="1C9EA81F" w14:textId="77777777" w:rsidR="002203AD" w:rsidRPr="002203AD" w:rsidRDefault="002203AD" w:rsidP="002203AD">
            <w:pPr>
              <w:rPr>
                <w:rFonts w:ascii="Arial" w:eastAsia="Calibri" w:hAnsi="Arial" w:cs="Arial"/>
                <w:noProof/>
                <w:color w:val="000000"/>
                <w:sz w:val="18"/>
              </w:rPr>
            </w:pPr>
          </w:p>
        </w:tc>
        <w:tc>
          <w:tcPr>
            <w:tcW w:w="1417" w:type="dxa"/>
          </w:tcPr>
          <w:p w14:paraId="0DA46383"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tcBorders>
          </w:tcPr>
          <w:p w14:paraId="768A5F8B" w14:textId="77777777" w:rsidR="002203AD" w:rsidRPr="002203AD" w:rsidRDefault="002203AD" w:rsidP="002203AD">
            <w:pPr>
              <w:rPr>
                <w:rFonts w:ascii="Arial" w:eastAsia="Calibri" w:hAnsi="Arial" w:cs="Arial"/>
                <w:noProof/>
                <w:color w:val="000000"/>
                <w:sz w:val="18"/>
              </w:rPr>
            </w:pPr>
          </w:p>
        </w:tc>
        <w:tc>
          <w:tcPr>
            <w:tcW w:w="850" w:type="dxa"/>
            <w:tcBorders>
              <w:bottom w:val="single" w:sz="4" w:space="0" w:color="auto"/>
            </w:tcBorders>
            <w:vAlign w:val="center"/>
          </w:tcPr>
          <w:p w14:paraId="35805839" w14:textId="77777777" w:rsidR="002203AD" w:rsidRPr="002203AD" w:rsidRDefault="002203AD" w:rsidP="002203AD">
            <w:pPr>
              <w:jc w:val="right"/>
              <w:rPr>
                <w:rFonts w:ascii="Arial" w:eastAsia="Calibri" w:hAnsi="Arial" w:cs="Arial"/>
                <w:noProof/>
                <w:color w:val="000000"/>
                <w:sz w:val="18"/>
              </w:rPr>
            </w:pPr>
            <w:r w:rsidRPr="002203AD">
              <w:rPr>
                <w:rFonts w:ascii="Arial" w:eastAsia="Calibri" w:hAnsi="Arial" w:cs="Arial"/>
                <w:noProof/>
                <w:color w:val="000000"/>
                <w:sz w:val="18"/>
              </w:rPr>
              <w:t>Low</w:t>
            </w:r>
          </w:p>
        </w:tc>
        <w:tc>
          <w:tcPr>
            <w:tcW w:w="709" w:type="dxa"/>
            <w:tcBorders>
              <w:bottom w:val="single" w:sz="4" w:space="0" w:color="auto"/>
            </w:tcBorders>
            <w:shd w:val="clear" w:color="auto" w:fill="00FF00"/>
            <w:vAlign w:val="center"/>
          </w:tcPr>
          <w:p w14:paraId="17C55EF2" w14:textId="77777777" w:rsidR="002203AD" w:rsidRPr="002203AD" w:rsidRDefault="002203AD" w:rsidP="002203AD">
            <w:pPr>
              <w:jc w:val="right"/>
              <w:rPr>
                <w:rFonts w:ascii="Arial" w:eastAsia="Calibri" w:hAnsi="Arial" w:cs="Arial"/>
                <w:noProof/>
                <w:color w:val="000000"/>
                <w:sz w:val="18"/>
              </w:rPr>
            </w:pPr>
          </w:p>
        </w:tc>
        <w:tc>
          <w:tcPr>
            <w:tcW w:w="1276" w:type="dxa"/>
            <w:gridSpan w:val="2"/>
            <w:tcBorders>
              <w:bottom w:val="single" w:sz="4" w:space="0" w:color="auto"/>
            </w:tcBorders>
            <w:vAlign w:val="center"/>
          </w:tcPr>
          <w:p w14:paraId="09D83465" w14:textId="77777777" w:rsidR="002203AD" w:rsidRPr="002203AD" w:rsidRDefault="002203AD" w:rsidP="002203AD">
            <w:pPr>
              <w:jc w:val="right"/>
              <w:rPr>
                <w:rFonts w:ascii="Arial" w:eastAsia="Calibri" w:hAnsi="Arial" w:cs="Arial"/>
                <w:noProof/>
                <w:color w:val="000000"/>
                <w:sz w:val="18"/>
              </w:rPr>
            </w:pPr>
            <w:r w:rsidRPr="002203AD">
              <w:rPr>
                <w:rFonts w:ascii="Arial" w:eastAsia="Calibri" w:hAnsi="Arial" w:cs="Arial"/>
                <w:noProof/>
                <w:color w:val="000000"/>
                <w:sz w:val="18"/>
              </w:rPr>
              <w:t>Medium</w:t>
            </w:r>
          </w:p>
        </w:tc>
        <w:tc>
          <w:tcPr>
            <w:tcW w:w="850" w:type="dxa"/>
            <w:tcBorders>
              <w:bottom w:val="single" w:sz="4" w:space="0" w:color="auto"/>
            </w:tcBorders>
            <w:shd w:val="clear" w:color="auto" w:fill="FFCC00"/>
            <w:vAlign w:val="center"/>
          </w:tcPr>
          <w:p w14:paraId="465ECF4C" w14:textId="77777777" w:rsidR="002203AD" w:rsidRPr="002203AD" w:rsidRDefault="002203AD" w:rsidP="002203AD">
            <w:pPr>
              <w:jc w:val="right"/>
              <w:rPr>
                <w:rFonts w:ascii="Arial" w:eastAsia="Calibri" w:hAnsi="Arial" w:cs="Arial"/>
                <w:noProof/>
                <w:color w:val="000000"/>
                <w:sz w:val="18"/>
              </w:rPr>
            </w:pPr>
          </w:p>
        </w:tc>
        <w:tc>
          <w:tcPr>
            <w:tcW w:w="992" w:type="dxa"/>
            <w:tcBorders>
              <w:bottom w:val="single" w:sz="4" w:space="0" w:color="auto"/>
            </w:tcBorders>
            <w:vAlign w:val="center"/>
          </w:tcPr>
          <w:p w14:paraId="3E4370D3" w14:textId="77777777" w:rsidR="002203AD" w:rsidRPr="002203AD" w:rsidRDefault="002203AD" w:rsidP="002203AD">
            <w:pPr>
              <w:jc w:val="right"/>
              <w:rPr>
                <w:rFonts w:ascii="Arial" w:eastAsia="Calibri" w:hAnsi="Arial" w:cs="Arial"/>
                <w:sz w:val="18"/>
              </w:rPr>
            </w:pPr>
            <w:r w:rsidRPr="002203AD">
              <w:rPr>
                <w:rFonts w:ascii="Arial" w:eastAsia="Calibri" w:hAnsi="Arial" w:cs="Arial"/>
                <w:sz w:val="18"/>
              </w:rPr>
              <w:t xml:space="preserve">High </w:t>
            </w:r>
          </w:p>
        </w:tc>
        <w:tc>
          <w:tcPr>
            <w:tcW w:w="709" w:type="dxa"/>
            <w:tcBorders>
              <w:bottom w:val="single" w:sz="4" w:space="0" w:color="auto"/>
            </w:tcBorders>
            <w:shd w:val="clear" w:color="auto" w:fill="FF0000"/>
          </w:tcPr>
          <w:p w14:paraId="3C4C1CCE" w14:textId="77777777" w:rsidR="002203AD" w:rsidRPr="002203AD" w:rsidRDefault="002203AD" w:rsidP="002203AD">
            <w:pPr>
              <w:rPr>
                <w:rFonts w:ascii="Arial" w:eastAsia="Calibri" w:hAnsi="Arial" w:cs="Arial"/>
                <w:noProof/>
                <w:color w:val="000000"/>
                <w:sz w:val="18"/>
              </w:rPr>
            </w:pPr>
          </w:p>
        </w:tc>
        <w:tc>
          <w:tcPr>
            <w:tcW w:w="1843" w:type="dxa"/>
            <w:gridSpan w:val="3"/>
            <w:tcBorders>
              <w:bottom w:val="single" w:sz="4" w:space="0" w:color="auto"/>
            </w:tcBorders>
            <w:shd w:val="clear" w:color="auto" w:fill="auto"/>
            <w:vAlign w:val="center"/>
          </w:tcPr>
          <w:p w14:paraId="4EF9CF9F" w14:textId="77777777" w:rsidR="002203AD" w:rsidRPr="002203AD" w:rsidRDefault="002203AD" w:rsidP="002203AD">
            <w:pPr>
              <w:jc w:val="right"/>
              <w:rPr>
                <w:rFonts w:ascii="Arial" w:eastAsia="Calibri" w:hAnsi="Arial" w:cs="Arial"/>
                <w:noProof/>
                <w:color w:val="000000"/>
                <w:sz w:val="18"/>
              </w:rPr>
            </w:pPr>
            <w:r w:rsidRPr="002203AD">
              <w:rPr>
                <w:rFonts w:ascii="Arial" w:eastAsia="Calibri" w:hAnsi="Arial" w:cs="Arial"/>
                <w:sz w:val="18"/>
              </w:rPr>
              <w:t>Very High</w:t>
            </w:r>
          </w:p>
        </w:tc>
        <w:tc>
          <w:tcPr>
            <w:tcW w:w="709" w:type="dxa"/>
            <w:tcBorders>
              <w:bottom w:val="single" w:sz="4" w:space="0" w:color="auto"/>
            </w:tcBorders>
            <w:shd w:val="clear" w:color="auto" w:fill="800080"/>
          </w:tcPr>
          <w:p w14:paraId="609ED6DC" w14:textId="77777777" w:rsidR="002203AD" w:rsidRPr="002203AD" w:rsidRDefault="002203AD" w:rsidP="002203AD">
            <w:pPr>
              <w:rPr>
                <w:rFonts w:ascii="Arial" w:eastAsia="Calibri" w:hAnsi="Arial" w:cs="Arial"/>
                <w:noProof/>
                <w:color w:val="000000"/>
                <w:sz w:val="18"/>
              </w:rPr>
            </w:pPr>
          </w:p>
        </w:tc>
      </w:tr>
      <w:tr w:rsidR="002203AD" w:rsidRPr="002203AD" w14:paraId="5A4BFFBB" w14:textId="77777777" w:rsidTr="00DE7E32">
        <w:trPr>
          <w:trHeight w:val="287"/>
        </w:trPr>
        <w:tc>
          <w:tcPr>
            <w:tcW w:w="1985" w:type="dxa"/>
            <w:vMerge/>
            <w:tcBorders>
              <w:left w:val="single" w:sz="4" w:space="0" w:color="auto"/>
            </w:tcBorders>
          </w:tcPr>
          <w:p w14:paraId="1388D201" w14:textId="77777777" w:rsidR="002203AD" w:rsidRPr="002203AD" w:rsidRDefault="002203AD" w:rsidP="002203AD">
            <w:pPr>
              <w:rPr>
                <w:rFonts w:ascii="Arial" w:eastAsia="Calibri" w:hAnsi="Arial" w:cs="Arial"/>
                <w:noProof/>
                <w:color w:val="000000"/>
                <w:sz w:val="18"/>
              </w:rPr>
            </w:pPr>
          </w:p>
        </w:tc>
        <w:tc>
          <w:tcPr>
            <w:tcW w:w="2268" w:type="dxa"/>
            <w:vAlign w:val="center"/>
          </w:tcPr>
          <w:p w14:paraId="02ED3441" w14:textId="77777777" w:rsidR="002203AD" w:rsidRPr="002203AD" w:rsidRDefault="002203AD" w:rsidP="002203AD">
            <w:pPr>
              <w:rPr>
                <w:rFonts w:ascii="Arial" w:eastAsia="Calibri" w:hAnsi="Arial" w:cs="Arial"/>
                <w:noProof/>
                <w:color w:val="000000"/>
                <w:sz w:val="18"/>
              </w:rPr>
            </w:pPr>
            <w:r w:rsidRPr="002203AD">
              <w:rPr>
                <w:rFonts w:ascii="Arial" w:eastAsia="Calibri" w:hAnsi="Arial" w:cs="Arial"/>
                <w:noProof/>
                <w:color w:val="000000"/>
                <w:sz w:val="18"/>
              </w:rPr>
              <w:t>3)</w:t>
            </w:r>
          </w:p>
        </w:tc>
        <w:tc>
          <w:tcPr>
            <w:tcW w:w="1276" w:type="dxa"/>
            <w:gridSpan w:val="2"/>
          </w:tcPr>
          <w:p w14:paraId="60FA4474" w14:textId="77777777" w:rsidR="002203AD" w:rsidRPr="002203AD" w:rsidRDefault="002203AD" w:rsidP="002203AD">
            <w:pPr>
              <w:rPr>
                <w:rFonts w:ascii="Arial" w:eastAsia="Calibri" w:hAnsi="Arial" w:cs="Arial"/>
                <w:noProof/>
                <w:color w:val="000000"/>
                <w:sz w:val="18"/>
              </w:rPr>
            </w:pPr>
          </w:p>
        </w:tc>
        <w:tc>
          <w:tcPr>
            <w:tcW w:w="1417" w:type="dxa"/>
          </w:tcPr>
          <w:p w14:paraId="7C2101BD" w14:textId="77777777" w:rsidR="002203AD" w:rsidRPr="002203AD" w:rsidRDefault="002203AD" w:rsidP="002203AD">
            <w:pPr>
              <w:rPr>
                <w:rFonts w:ascii="Arial" w:eastAsia="Calibri" w:hAnsi="Arial" w:cs="Arial"/>
                <w:noProof/>
                <w:color w:val="000000"/>
                <w:sz w:val="18"/>
              </w:rPr>
            </w:pPr>
          </w:p>
        </w:tc>
        <w:tc>
          <w:tcPr>
            <w:tcW w:w="284" w:type="dxa"/>
            <w:tcBorders>
              <w:top w:val="nil"/>
              <w:bottom w:val="nil"/>
              <w:right w:val="nil"/>
            </w:tcBorders>
          </w:tcPr>
          <w:p w14:paraId="194C9A36" w14:textId="77777777" w:rsidR="002203AD" w:rsidRPr="002203AD" w:rsidRDefault="002203AD" w:rsidP="002203AD">
            <w:pPr>
              <w:rPr>
                <w:rFonts w:ascii="Arial" w:eastAsia="Calibri" w:hAnsi="Arial" w:cs="Arial"/>
                <w:noProof/>
                <w:color w:val="000000"/>
                <w:sz w:val="18"/>
              </w:rPr>
            </w:pPr>
          </w:p>
        </w:tc>
        <w:tc>
          <w:tcPr>
            <w:tcW w:w="7938" w:type="dxa"/>
            <w:gridSpan w:val="11"/>
            <w:tcBorders>
              <w:top w:val="single" w:sz="4" w:space="0" w:color="auto"/>
              <w:left w:val="nil"/>
              <w:bottom w:val="nil"/>
              <w:right w:val="nil"/>
            </w:tcBorders>
            <w:shd w:val="clear" w:color="auto" w:fill="auto"/>
            <w:vAlign w:val="center"/>
          </w:tcPr>
          <w:p w14:paraId="2AC4C87C" w14:textId="77777777" w:rsidR="002203AD" w:rsidRPr="002203AD" w:rsidRDefault="002203AD" w:rsidP="002203AD">
            <w:pPr>
              <w:jc w:val="right"/>
              <w:rPr>
                <w:rFonts w:ascii="Arial" w:eastAsia="Calibri" w:hAnsi="Arial" w:cs="Arial"/>
                <w:noProof/>
                <w:color w:val="000000"/>
                <w:sz w:val="14"/>
              </w:rPr>
            </w:pPr>
            <w:r w:rsidRPr="002203AD">
              <w:rPr>
                <w:rFonts w:ascii="Arial" w:eastAsia="Calibri" w:hAnsi="Arial" w:cs="Arial"/>
                <w:noProof/>
                <w:color w:val="000000"/>
                <w:sz w:val="14"/>
              </w:rPr>
              <w:t xml:space="preserve">** If a fatality is being considered as the principal potential outcome, discussion should take place with the H&amp;S team                  </w:t>
            </w:r>
          </w:p>
        </w:tc>
      </w:tr>
    </w:tbl>
    <w:p w14:paraId="309E9C1A" w14:textId="77777777" w:rsidR="002203AD" w:rsidRPr="002203AD" w:rsidRDefault="002203AD" w:rsidP="002203AD">
      <w:pPr>
        <w:rPr>
          <w:rFonts w:ascii="Arial" w:eastAsia="Calibri" w:hAnsi="Arial" w:cs="Arial"/>
          <w:sz w:val="2"/>
        </w:rPr>
      </w:pPr>
    </w:p>
    <w:tbl>
      <w:tblPr>
        <w:tblStyle w:val="TableGrid"/>
        <w:tblW w:w="0" w:type="auto"/>
        <w:tblInd w:w="-431" w:type="dxa"/>
        <w:tblLook w:val="04A0" w:firstRow="1" w:lastRow="0" w:firstColumn="1" w:lastColumn="0" w:noHBand="0" w:noVBand="1"/>
      </w:tblPr>
      <w:tblGrid>
        <w:gridCol w:w="5104"/>
        <w:gridCol w:w="709"/>
        <w:gridCol w:w="1428"/>
        <w:gridCol w:w="5240"/>
        <w:gridCol w:w="2540"/>
      </w:tblGrid>
      <w:tr w:rsidR="002203AD" w:rsidRPr="002203AD" w14:paraId="5B8F7AC3" w14:textId="77777777" w:rsidTr="00DE7E32">
        <w:trPr>
          <w:trHeight w:val="180"/>
        </w:trPr>
        <w:tc>
          <w:tcPr>
            <w:tcW w:w="7241" w:type="dxa"/>
            <w:gridSpan w:val="3"/>
            <w:vAlign w:val="center"/>
          </w:tcPr>
          <w:p w14:paraId="4FD74BE4" w14:textId="77777777" w:rsidR="002203AD" w:rsidRDefault="002203AD" w:rsidP="002203AD">
            <w:pPr>
              <w:rPr>
                <w:rFonts w:ascii="Arial" w:eastAsia="Calibri" w:hAnsi="Arial" w:cs="Arial"/>
                <w:b/>
                <w:sz w:val="18"/>
              </w:rPr>
            </w:pPr>
            <w:r w:rsidRPr="002203AD">
              <w:rPr>
                <w:rFonts w:ascii="Arial" w:eastAsia="Calibri" w:hAnsi="Arial" w:cs="Arial"/>
                <w:b/>
                <w:sz w:val="18"/>
              </w:rPr>
              <w:t>Risk Assessor(s)</w:t>
            </w:r>
            <w:r w:rsidR="00247FD5">
              <w:rPr>
                <w:rFonts w:ascii="Arial" w:eastAsia="Calibri" w:hAnsi="Arial" w:cs="Arial"/>
                <w:b/>
                <w:sz w:val="18"/>
              </w:rPr>
              <w:t>:</w:t>
            </w:r>
            <w:r w:rsidRPr="002203AD">
              <w:rPr>
                <w:rFonts w:ascii="Arial" w:eastAsia="Calibri" w:hAnsi="Arial" w:cs="Arial"/>
                <w:b/>
                <w:sz w:val="18"/>
              </w:rPr>
              <w:t xml:space="preserve">   </w:t>
            </w:r>
          </w:p>
          <w:p w14:paraId="11873762" w14:textId="77777777" w:rsidR="00836C74" w:rsidRDefault="00836C74" w:rsidP="002203AD">
            <w:pPr>
              <w:rPr>
                <w:rFonts w:ascii="Arial" w:eastAsia="Calibri" w:hAnsi="Arial" w:cs="Arial"/>
                <w:b/>
                <w:sz w:val="18"/>
              </w:rPr>
            </w:pPr>
          </w:p>
          <w:p w14:paraId="0B645E02" w14:textId="77777777" w:rsidR="00247FD5" w:rsidRPr="002203AD" w:rsidRDefault="00247FD5" w:rsidP="002203AD">
            <w:pPr>
              <w:rPr>
                <w:rFonts w:ascii="Arial" w:eastAsia="Calibri" w:hAnsi="Arial" w:cs="Arial"/>
                <w:b/>
                <w:sz w:val="18"/>
              </w:rPr>
            </w:pPr>
          </w:p>
        </w:tc>
        <w:tc>
          <w:tcPr>
            <w:tcW w:w="5240" w:type="dxa"/>
            <w:vMerge w:val="restart"/>
            <w:vAlign w:val="center"/>
          </w:tcPr>
          <w:p w14:paraId="24771712" w14:textId="77777777" w:rsidR="00247FD5" w:rsidRDefault="00247FD5" w:rsidP="002203AD">
            <w:pPr>
              <w:rPr>
                <w:rFonts w:ascii="Arial" w:eastAsia="Calibri" w:hAnsi="Arial" w:cs="Arial"/>
                <w:b/>
                <w:sz w:val="18"/>
              </w:rPr>
            </w:pPr>
            <w:r>
              <w:rPr>
                <w:rFonts w:ascii="Arial" w:eastAsia="Calibri" w:hAnsi="Arial" w:cs="Arial"/>
                <w:b/>
                <w:sz w:val="18"/>
              </w:rPr>
              <w:t>Manager Name:</w:t>
            </w:r>
            <w:r w:rsidR="002203AD" w:rsidRPr="002203AD">
              <w:rPr>
                <w:rFonts w:ascii="Arial" w:eastAsia="Calibri" w:hAnsi="Arial" w:cs="Arial"/>
                <w:b/>
                <w:sz w:val="18"/>
              </w:rPr>
              <w:t xml:space="preserve">  </w:t>
            </w:r>
          </w:p>
          <w:p w14:paraId="07BCC4B1" w14:textId="77777777" w:rsidR="002203AD" w:rsidRDefault="002203AD" w:rsidP="002203AD">
            <w:pPr>
              <w:rPr>
                <w:rFonts w:ascii="Arial" w:eastAsia="Calibri" w:hAnsi="Arial" w:cs="Arial"/>
                <w:b/>
                <w:sz w:val="18"/>
              </w:rPr>
            </w:pPr>
            <w:r w:rsidRPr="002203AD">
              <w:rPr>
                <w:rFonts w:ascii="Arial" w:eastAsia="Calibri" w:hAnsi="Arial" w:cs="Arial"/>
                <w:b/>
                <w:sz w:val="18"/>
              </w:rPr>
              <w:t xml:space="preserve">                                                 </w:t>
            </w:r>
          </w:p>
          <w:p w14:paraId="6FD261C9" w14:textId="77777777" w:rsidR="00247FD5" w:rsidRPr="002203AD" w:rsidRDefault="00247FD5" w:rsidP="002203AD">
            <w:pPr>
              <w:rPr>
                <w:rFonts w:ascii="Arial" w:eastAsia="Calibri" w:hAnsi="Arial" w:cs="Arial"/>
                <w:b/>
                <w:sz w:val="18"/>
              </w:rPr>
            </w:pPr>
            <w:r>
              <w:rPr>
                <w:rFonts w:ascii="Arial" w:eastAsia="Calibri" w:hAnsi="Arial" w:cs="Arial"/>
                <w:b/>
                <w:sz w:val="18"/>
              </w:rPr>
              <w:t>Establishment:</w:t>
            </w:r>
          </w:p>
        </w:tc>
        <w:tc>
          <w:tcPr>
            <w:tcW w:w="2540" w:type="dxa"/>
            <w:vMerge w:val="restart"/>
            <w:vAlign w:val="center"/>
          </w:tcPr>
          <w:p w14:paraId="74FE51A7" w14:textId="77777777" w:rsidR="002203AD" w:rsidRPr="002203AD" w:rsidRDefault="002203AD" w:rsidP="002203AD">
            <w:pPr>
              <w:rPr>
                <w:rFonts w:ascii="Arial" w:eastAsia="Calibri" w:hAnsi="Arial" w:cs="Arial"/>
                <w:b/>
                <w:sz w:val="18"/>
              </w:rPr>
            </w:pPr>
            <w:r w:rsidRPr="002203AD">
              <w:rPr>
                <w:rFonts w:ascii="Arial" w:eastAsia="Calibri" w:hAnsi="Arial" w:cs="Arial"/>
                <w:b/>
                <w:sz w:val="18"/>
              </w:rPr>
              <w:t>Date:</w:t>
            </w:r>
          </w:p>
        </w:tc>
      </w:tr>
      <w:tr w:rsidR="002203AD" w:rsidRPr="002203AD" w14:paraId="15B0DA24" w14:textId="77777777" w:rsidTr="00DE7E32">
        <w:trPr>
          <w:trHeight w:val="180"/>
        </w:trPr>
        <w:tc>
          <w:tcPr>
            <w:tcW w:w="7241" w:type="dxa"/>
            <w:gridSpan w:val="3"/>
            <w:vAlign w:val="center"/>
          </w:tcPr>
          <w:p w14:paraId="2A6577DD" w14:textId="77777777" w:rsidR="002203AD" w:rsidRDefault="002203AD" w:rsidP="002203AD">
            <w:pPr>
              <w:rPr>
                <w:rFonts w:ascii="Arial" w:eastAsia="Calibri" w:hAnsi="Arial" w:cs="Arial"/>
                <w:b/>
                <w:sz w:val="18"/>
              </w:rPr>
            </w:pPr>
            <w:r w:rsidRPr="002203AD">
              <w:rPr>
                <w:rFonts w:ascii="Arial" w:eastAsia="Calibri" w:hAnsi="Arial" w:cs="Arial"/>
                <w:b/>
                <w:sz w:val="18"/>
              </w:rPr>
              <w:t>Reviewer</w:t>
            </w:r>
            <w:r w:rsidR="00247FD5">
              <w:rPr>
                <w:rFonts w:ascii="Arial" w:eastAsia="Calibri" w:hAnsi="Arial" w:cs="Arial"/>
                <w:b/>
                <w:sz w:val="18"/>
              </w:rPr>
              <w:t>:</w:t>
            </w:r>
            <w:r w:rsidRPr="002203AD">
              <w:rPr>
                <w:rFonts w:ascii="Arial" w:eastAsia="Calibri" w:hAnsi="Arial" w:cs="Arial"/>
                <w:b/>
                <w:sz w:val="18"/>
              </w:rPr>
              <w:t xml:space="preserve">    </w:t>
            </w:r>
          </w:p>
          <w:p w14:paraId="11B417C7" w14:textId="77777777" w:rsidR="00247FD5" w:rsidRDefault="00247FD5" w:rsidP="002203AD">
            <w:pPr>
              <w:rPr>
                <w:rFonts w:ascii="Arial" w:eastAsia="Calibri" w:hAnsi="Arial" w:cs="Arial"/>
                <w:b/>
                <w:sz w:val="18"/>
              </w:rPr>
            </w:pPr>
          </w:p>
          <w:p w14:paraId="4500F380" w14:textId="77777777" w:rsidR="00836C74" w:rsidRPr="002203AD" w:rsidRDefault="00836C74" w:rsidP="002203AD">
            <w:pPr>
              <w:rPr>
                <w:rFonts w:ascii="Arial" w:eastAsia="Calibri" w:hAnsi="Arial" w:cs="Arial"/>
                <w:b/>
                <w:sz w:val="18"/>
              </w:rPr>
            </w:pPr>
          </w:p>
        </w:tc>
        <w:tc>
          <w:tcPr>
            <w:tcW w:w="5240" w:type="dxa"/>
            <w:vMerge/>
            <w:vAlign w:val="center"/>
          </w:tcPr>
          <w:p w14:paraId="508A56E8" w14:textId="77777777" w:rsidR="002203AD" w:rsidRPr="002203AD" w:rsidRDefault="002203AD" w:rsidP="002203AD">
            <w:pPr>
              <w:rPr>
                <w:rFonts w:ascii="Arial" w:eastAsia="Calibri" w:hAnsi="Arial" w:cs="Arial"/>
                <w:b/>
                <w:sz w:val="18"/>
              </w:rPr>
            </w:pPr>
          </w:p>
        </w:tc>
        <w:tc>
          <w:tcPr>
            <w:tcW w:w="2540" w:type="dxa"/>
            <w:vMerge/>
            <w:vAlign w:val="center"/>
          </w:tcPr>
          <w:p w14:paraId="6634E137" w14:textId="77777777" w:rsidR="002203AD" w:rsidRPr="002203AD" w:rsidRDefault="002203AD" w:rsidP="002203AD">
            <w:pPr>
              <w:rPr>
                <w:rFonts w:ascii="Arial" w:eastAsia="Calibri" w:hAnsi="Arial" w:cs="Arial"/>
                <w:b/>
                <w:sz w:val="18"/>
              </w:rPr>
            </w:pPr>
          </w:p>
        </w:tc>
      </w:tr>
      <w:tr w:rsidR="00247FD5" w:rsidRPr="002203AD" w14:paraId="0F77662D" w14:textId="77777777" w:rsidTr="00247FD5">
        <w:trPr>
          <w:trHeight w:val="382"/>
        </w:trPr>
        <w:tc>
          <w:tcPr>
            <w:tcW w:w="5104" w:type="dxa"/>
            <w:vAlign w:val="center"/>
          </w:tcPr>
          <w:p w14:paraId="3CAD64C7" w14:textId="77777777" w:rsidR="00247FD5" w:rsidRDefault="00247FD5" w:rsidP="002203AD">
            <w:pPr>
              <w:rPr>
                <w:rFonts w:ascii="Arial" w:eastAsia="Calibri" w:hAnsi="Arial" w:cs="Arial"/>
                <w:b/>
                <w:sz w:val="18"/>
              </w:rPr>
            </w:pPr>
            <w:r w:rsidRPr="002203AD">
              <w:rPr>
                <w:rFonts w:ascii="Arial" w:eastAsia="Calibri" w:hAnsi="Arial" w:cs="Arial"/>
                <w:b/>
                <w:sz w:val="18"/>
              </w:rPr>
              <w:t>Signature(s)</w:t>
            </w:r>
          </w:p>
          <w:p w14:paraId="63000DFE" w14:textId="77777777" w:rsidR="00247FD5" w:rsidRDefault="00247FD5" w:rsidP="002203AD">
            <w:pPr>
              <w:rPr>
                <w:rFonts w:ascii="Arial" w:eastAsia="Calibri" w:hAnsi="Arial" w:cs="Arial"/>
                <w:b/>
                <w:sz w:val="18"/>
              </w:rPr>
            </w:pPr>
          </w:p>
          <w:p w14:paraId="1425B21A" w14:textId="77777777" w:rsidR="00247FD5" w:rsidRPr="002203AD" w:rsidRDefault="00247FD5" w:rsidP="002203AD">
            <w:pPr>
              <w:rPr>
                <w:rFonts w:ascii="Arial" w:eastAsia="Calibri" w:hAnsi="Arial" w:cs="Arial"/>
                <w:b/>
                <w:sz w:val="18"/>
              </w:rPr>
            </w:pPr>
          </w:p>
        </w:tc>
        <w:tc>
          <w:tcPr>
            <w:tcW w:w="709" w:type="dxa"/>
            <w:vAlign w:val="center"/>
          </w:tcPr>
          <w:p w14:paraId="052E4759" w14:textId="77777777" w:rsidR="00247FD5" w:rsidRPr="002203AD" w:rsidRDefault="00247FD5" w:rsidP="002203AD">
            <w:pPr>
              <w:rPr>
                <w:rFonts w:ascii="Arial" w:eastAsia="Calibri" w:hAnsi="Arial" w:cs="Arial"/>
                <w:b/>
                <w:sz w:val="18"/>
              </w:rPr>
            </w:pPr>
            <w:r w:rsidRPr="002203AD">
              <w:rPr>
                <w:rFonts w:ascii="Arial" w:eastAsia="Calibri" w:hAnsi="Arial" w:cs="Arial"/>
                <w:b/>
                <w:sz w:val="18"/>
              </w:rPr>
              <w:t>Date:</w:t>
            </w:r>
          </w:p>
        </w:tc>
        <w:tc>
          <w:tcPr>
            <w:tcW w:w="1428" w:type="dxa"/>
            <w:vAlign w:val="center"/>
          </w:tcPr>
          <w:p w14:paraId="5B73C1C6" w14:textId="77777777" w:rsidR="00247FD5" w:rsidRPr="002203AD" w:rsidRDefault="00247FD5" w:rsidP="002203AD">
            <w:pPr>
              <w:rPr>
                <w:rFonts w:ascii="Arial" w:eastAsia="Calibri" w:hAnsi="Arial" w:cs="Arial"/>
                <w:b/>
                <w:sz w:val="18"/>
              </w:rPr>
            </w:pPr>
          </w:p>
        </w:tc>
        <w:tc>
          <w:tcPr>
            <w:tcW w:w="7780" w:type="dxa"/>
            <w:gridSpan w:val="2"/>
            <w:vAlign w:val="center"/>
          </w:tcPr>
          <w:p w14:paraId="02DDBBB9" w14:textId="77777777" w:rsidR="00247FD5" w:rsidRPr="002203AD" w:rsidRDefault="00247FD5" w:rsidP="002203AD">
            <w:pPr>
              <w:rPr>
                <w:rFonts w:ascii="Arial" w:eastAsia="Calibri" w:hAnsi="Arial" w:cs="Arial"/>
                <w:b/>
                <w:sz w:val="18"/>
              </w:rPr>
            </w:pPr>
            <w:r w:rsidRPr="002203AD">
              <w:rPr>
                <w:rFonts w:ascii="Arial" w:eastAsia="Calibri" w:hAnsi="Arial" w:cs="Arial"/>
                <w:b/>
                <w:sz w:val="18"/>
              </w:rPr>
              <w:t>Signed:</w:t>
            </w:r>
          </w:p>
        </w:tc>
      </w:tr>
    </w:tbl>
    <w:p w14:paraId="72978824" w14:textId="77777777" w:rsidR="002203AD" w:rsidRPr="002203AD" w:rsidRDefault="002203AD" w:rsidP="00CE0A9E">
      <w:pPr>
        <w:spacing w:after="0"/>
        <w:rPr>
          <w:rFonts w:ascii="Arial" w:eastAsia="Calibri" w:hAnsi="Arial" w:cs="Arial"/>
        </w:rPr>
        <w:sectPr w:rsidR="002203AD" w:rsidRPr="002203AD" w:rsidSect="00DE7E32">
          <w:headerReference w:type="default" r:id="rId10"/>
          <w:footerReference w:type="default" r:id="rId11"/>
          <w:pgSz w:w="16838" w:h="11906" w:orient="landscape"/>
          <w:pgMar w:top="568" w:right="962" w:bottom="709" w:left="1276" w:header="709" w:footer="709" w:gutter="0"/>
          <w:cols w:space="708"/>
          <w:docGrid w:linePitch="360"/>
        </w:sectPr>
      </w:pPr>
    </w:p>
    <w:p w14:paraId="3A4EBBF9" w14:textId="49339F84" w:rsidR="009B7F93" w:rsidRPr="003B34FD" w:rsidRDefault="003B34FD">
      <w:pPr>
        <w:rPr>
          <w:b/>
        </w:rPr>
      </w:pPr>
      <w:r w:rsidRPr="003B34FD">
        <w:rPr>
          <w:b/>
        </w:rPr>
        <w:lastRenderedPageBreak/>
        <w:t>Notes:</w:t>
      </w:r>
    </w:p>
    <w:p w14:paraId="5C7B6A56" w14:textId="77777777" w:rsidR="003B34FD" w:rsidRDefault="003B34FD"/>
    <w:p w14:paraId="05AB47DA" w14:textId="77777777" w:rsidR="003B34FD" w:rsidRDefault="003B34FD"/>
    <w:sectPr w:rsidR="003B34FD" w:rsidSect="00DE7E32">
      <w:headerReference w:type="even" r:id="rId12"/>
      <w:headerReference w:type="default" r:id="rId13"/>
      <w:footerReference w:type="even" r:id="rId14"/>
      <w:footerReference w:type="default" r:id="rId15"/>
      <w:headerReference w:type="first" r:id="rId16"/>
      <w:footerReference w:type="first" r:id="rId17"/>
      <w:type w:val="continuous"/>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5D3BC1" w14:textId="77777777" w:rsidR="002C6030" w:rsidRDefault="002C6030">
      <w:pPr>
        <w:spacing w:after="0" w:line="240" w:lineRule="auto"/>
      </w:pPr>
      <w:r>
        <w:separator/>
      </w:r>
    </w:p>
  </w:endnote>
  <w:endnote w:type="continuationSeparator" w:id="0">
    <w:p w14:paraId="1225A274" w14:textId="77777777" w:rsidR="002C6030" w:rsidRDefault="002C60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90065446"/>
      <w:docPartObj>
        <w:docPartGallery w:val="Page Numbers (Bottom of Page)"/>
        <w:docPartUnique/>
      </w:docPartObj>
    </w:sdtPr>
    <w:sdtEndPr/>
    <w:sdtContent>
      <w:sdt>
        <w:sdtPr>
          <w:id w:val="-1705238520"/>
          <w:docPartObj>
            <w:docPartGallery w:val="Page Numbers (Top of Page)"/>
            <w:docPartUnique/>
          </w:docPartObj>
        </w:sdtPr>
        <w:sdtEndPr/>
        <w:sdtContent>
          <w:p w14:paraId="41C6213D" w14:textId="77777777" w:rsidR="0078011D" w:rsidRDefault="0078011D">
            <w:pPr>
              <w:pStyle w:val="Footer"/>
            </w:pPr>
            <w:r w:rsidRPr="00836C74">
              <w:rPr>
                <w:sz w:val="20"/>
                <w:szCs w:val="20"/>
              </w:rPr>
              <w:t xml:space="preserve">Page </w:t>
            </w:r>
            <w:r w:rsidRPr="00836C74">
              <w:rPr>
                <w:b/>
                <w:bCs/>
                <w:sz w:val="20"/>
                <w:szCs w:val="20"/>
              </w:rPr>
              <w:fldChar w:fldCharType="begin"/>
            </w:r>
            <w:r w:rsidRPr="00836C74">
              <w:rPr>
                <w:b/>
                <w:bCs/>
                <w:sz w:val="20"/>
                <w:szCs w:val="20"/>
              </w:rPr>
              <w:instrText xml:space="preserve"> PAGE </w:instrText>
            </w:r>
            <w:r w:rsidRPr="00836C74">
              <w:rPr>
                <w:b/>
                <w:bCs/>
                <w:sz w:val="20"/>
                <w:szCs w:val="20"/>
              </w:rPr>
              <w:fldChar w:fldCharType="separate"/>
            </w:r>
            <w:r>
              <w:rPr>
                <w:b/>
                <w:bCs/>
                <w:noProof/>
                <w:sz w:val="20"/>
                <w:szCs w:val="20"/>
              </w:rPr>
              <w:t>3</w:t>
            </w:r>
            <w:r w:rsidRPr="00836C74">
              <w:rPr>
                <w:b/>
                <w:bCs/>
                <w:sz w:val="20"/>
                <w:szCs w:val="20"/>
              </w:rPr>
              <w:fldChar w:fldCharType="end"/>
            </w:r>
            <w:r w:rsidRPr="00836C74">
              <w:rPr>
                <w:sz w:val="20"/>
                <w:szCs w:val="20"/>
              </w:rPr>
              <w:t xml:space="preserve"> of </w:t>
            </w:r>
            <w:r w:rsidRPr="00836C74">
              <w:rPr>
                <w:b/>
                <w:bCs/>
                <w:sz w:val="20"/>
                <w:szCs w:val="20"/>
              </w:rPr>
              <w:fldChar w:fldCharType="begin"/>
            </w:r>
            <w:r w:rsidRPr="00836C74">
              <w:rPr>
                <w:b/>
                <w:bCs/>
                <w:sz w:val="20"/>
                <w:szCs w:val="20"/>
              </w:rPr>
              <w:instrText xml:space="preserve"> NUMPAGES  </w:instrText>
            </w:r>
            <w:r w:rsidRPr="00836C74">
              <w:rPr>
                <w:b/>
                <w:bCs/>
                <w:sz w:val="20"/>
                <w:szCs w:val="20"/>
              </w:rPr>
              <w:fldChar w:fldCharType="separate"/>
            </w:r>
            <w:r>
              <w:rPr>
                <w:b/>
                <w:bCs/>
                <w:noProof/>
                <w:sz w:val="20"/>
                <w:szCs w:val="20"/>
              </w:rPr>
              <w:t>18</w:t>
            </w:r>
            <w:r w:rsidRPr="00836C74">
              <w:rPr>
                <w:b/>
                <w:bCs/>
                <w:sz w:val="20"/>
                <w:szCs w:val="20"/>
              </w:rPr>
              <w:fldChar w:fldCharType="end"/>
            </w:r>
          </w:p>
        </w:sdtContent>
      </w:sdt>
    </w:sdtContent>
  </w:sdt>
  <w:p w14:paraId="68F5EE56" w14:textId="77777777" w:rsidR="0078011D" w:rsidRDefault="007801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15B124" w14:textId="77777777" w:rsidR="0078011D" w:rsidRDefault="007801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31EBAB" w14:textId="77777777" w:rsidR="0078011D" w:rsidRDefault="0078011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9F6859" w14:textId="77777777" w:rsidR="0078011D" w:rsidRDefault="007801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2FD46" w14:textId="77777777" w:rsidR="002C6030" w:rsidRDefault="002C6030">
      <w:pPr>
        <w:spacing w:after="0" w:line="240" w:lineRule="auto"/>
      </w:pPr>
      <w:r>
        <w:separator/>
      </w:r>
    </w:p>
  </w:footnote>
  <w:footnote w:type="continuationSeparator" w:id="0">
    <w:p w14:paraId="051EC72D" w14:textId="77777777" w:rsidR="002C6030" w:rsidRDefault="002C60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7848A" w14:textId="7F93E174" w:rsidR="0078011D" w:rsidRDefault="0078011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C9B85A" w14:textId="77777777" w:rsidR="0078011D" w:rsidRDefault="0078011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F50C56" w14:textId="44A0E239" w:rsidR="0078011D" w:rsidRDefault="0078011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28E5B0" w14:textId="77777777" w:rsidR="0078011D" w:rsidRDefault="007801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DD4966"/>
    <w:multiLevelType w:val="hybridMultilevel"/>
    <w:tmpl w:val="2C8AEE4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B0CDD"/>
    <w:multiLevelType w:val="multilevel"/>
    <w:tmpl w:val="B24812E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 w15:restartNumberingAfterBreak="0">
    <w:nsid w:val="15ED470B"/>
    <w:multiLevelType w:val="hybridMultilevel"/>
    <w:tmpl w:val="71DA1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514E1F"/>
    <w:multiLevelType w:val="hybridMultilevel"/>
    <w:tmpl w:val="6EC042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573C18"/>
    <w:multiLevelType w:val="hybridMultilevel"/>
    <w:tmpl w:val="35F2C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FB05741"/>
    <w:multiLevelType w:val="hybridMultilevel"/>
    <w:tmpl w:val="4B58061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14B734D"/>
    <w:multiLevelType w:val="hybridMultilevel"/>
    <w:tmpl w:val="23FA8B58"/>
    <w:lvl w:ilvl="0" w:tplc="2E48D626">
      <w:start w:val="1"/>
      <w:numFmt w:val="lowerLetter"/>
      <w:lvlText w:val="(%1)"/>
      <w:lvlJc w:val="left"/>
      <w:pPr>
        <w:ind w:left="742" w:hanging="360"/>
      </w:pPr>
      <w:rPr>
        <w:rFonts w:hint="default"/>
      </w:rPr>
    </w:lvl>
    <w:lvl w:ilvl="1" w:tplc="08090019" w:tentative="1">
      <w:start w:val="1"/>
      <w:numFmt w:val="lowerLetter"/>
      <w:lvlText w:val="%2."/>
      <w:lvlJc w:val="left"/>
      <w:pPr>
        <w:ind w:left="1462" w:hanging="360"/>
      </w:pPr>
    </w:lvl>
    <w:lvl w:ilvl="2" w:tplc="0809001B" w:tentative="1">
      <w:start w:val="1"/>
      <w:numFmt w:val="lowerRoman"/>
      <w:lvlText w:val="%3."/>
      <w:lvlJc w:val="right"/>
      <w:pPr>
        <w:ind w:left="2182" w:hanging="180"/>
      </w:pPr>
    </w:lvl>
    <w:lvl w:ilvl="3" w:tplc="0809000F" w:tentative="1">
      <w:start w:val="1"/>
      <w:numFmt w:val="decimal"/>
      <w:lvlText w:val="%4."/>
      <w:lvlJc w:val="left"/>
      <w:pPr>
        <w:ind w:left="2902" w:hanging="360"/>
      </w:pPr>
    </w:lvl>
    <w:lvl w:ilvl="4" w:tplc="08090019" w:tentative="1">
      <w:start w:val="1"/>
      <w:numFmt w:val="lowerLetter"/>
      <w:lvlText w:val="%5."/>
      <w:lvlJc w:val="left"/>
      <w:pPr>
        <w:ind w:left="3622" w:hanging="360"/>
      </w:pPr>
    </w:lvl>
    <w:lvl w:ilvl="5" w:tplc="0809001B" w:tentative="1">
      <w:start w:val="1"/>
      <w:numFmt w:val="lowerRoman"/>
      <w:lvlText w:val="%6."/>
      <w:lvlJc w:val="right"/>
      <w:pPr>
        <w:ind w:left="4342" w:hanging="180"/>
      </w:pPr>
    </w:lvl>
    <w:lvl w:ilvl="6" w:tplc="0809000F" w:tentative="1">
      <w:start w:val="1"/>
      <w:numFmt w:val="decimal"/>
      <w:lvlText w:val="%7."/>
      <w:lvlJc w:val="left"/>
      <w:pPr>
        <w:ind w:left="5062" w:hanging="360"/>
      </w:pPr>
    </w:lvl>
    <w:lvl w:ilvl="7" w:tplc="08090019" w:tentative="1">
      <w:start w:val="1"/>
      <w:numFmt w:val="lowerLetter"/>
      <w:lvlText w:val="%8."/>
      <w:lvlJc w:val="left"/>
      <w:pPr>
        <w:ind w:left="5782" w:hanging="360"/>
      </w:pPr>
    </w:lvl>
    <w:lvl w:ilvl="8" w:tplc="0809001B" w:tentative="1">
      <w:start w:val="1"/>
      <w:numFmt w:val="lowerRoman"/>
      <w:lvlText w:val="%9."/>
      <w:lvlJc w:val="right"/>
      <w:pPr>
        <w:ind w:left="6502" w:hanging="180"/>
      </w:pPr>
    </w:lvl>
  </w:abstractNum>
  <w:abstractNum w:abstractNumId="7" w15:restartNumberingAfterBreak="0">
    <w:nsid w:val="29B40B99"/>
    <w:multiLevelType w:val="hybridMultilevel"/>
    <w:tmpl w:val="601EF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F7B423D"/>
    <w:multiLevelType w:val="hybridMultilevel"/>
    <w:tmpl w:val="2960BC76"/>
    <w:lvl w:ilvl="0" w:tplc="79AAF546">
      <w:start w:val="1"/>
      <w:numFmt w:val="decimal"/>
      <w:lvlText w:val="%1."/>
      <w:lvlJc w:val="left"/>
      <w:pPr>
        <w:ind w:left="382" w:hanging="360"/>
      </w:pPr>
      <w:rPr>
        <w:rFonts w:hint="default"/>
        <w:b/>
      </w:rPr>
    </w:lvl>
    <w:lvl w:ilvl="1" w:tplc="08090019" w:tentative="1">
      <w:start w:val="1"/>
      <w:numFmt w:val="lowerLetter"/>
      <w:lvlText w:val="%2."/>
      <w:lvlJc w:val="left"/>
      <w:pPr>
        <w:ind w:left="1102" w:hanging="360"/>
      </w:pPr>
    </w:lvl>
    <w:lvl w:ilvl="2" w:tplc="0809001B" w:tentative="1">
      <w:start w:val="1"/>
      <w:numFmt w:val="lowerRoman"/>
      <w:lvlText w:val="%3."/>
      <w:lvlJc w:val="right"/>
      <w:pPr>
        <w:ind w:left="1822" w:hanging="180"/>
      </w:pPr>
    </w:lvl>
    <w:lvl w:ilvl="3" w:tplc="0809000F" w:tentative="1">
      <w:start w:val="1"/>
      <w:numFmt w:val="decimal"/>
      <w:lvlText w:val="%4."/>
      <w:lvlJc w:val="left"/>
      <w:pPr>
        <w:ind w:left="2542" w:hanging="360"/>
      </w:pPr>
    </w:lvl>
    <w:lvl w:ilvl="4" w:tplc="08090019" w:tentative="1">
      <w:start w:val="1"/>
      <w:numFmt w:val="lowerLetter"/>
      <w:lvlText w:val="%5."/>
      <w:lvlJc w:val="left"/>
      <w:pPr>
        <w:ind w:left="3262" w:hanging="360"/>
      </w:pPr>
    </w:lvl>
    <w:lvl w:ilvl="5" w:tplc="0809001B" w:tentative="1">
      <w:start w:val="1"/>
      <w:numFmt w:val="lowerRoman"/>
      <w:lvlText w:val="%6."/>
      <w:lvlJc w:val="right"/>
      <w:pPr>
        <w:ind w:left="3982" w:hanging="180"/>
      </w:pPr>
    </w:lvl>
    <w:lvl w:ilvl="6" w:tplc="0809000F" w:tentative="1">
      <w:start w:val="1"/>
      <w:numFmt w:val="decimal"/>
      <w:lvlText w:val="%7."/>
      <w:lvlJc w:val="left"/>
      <w:pPr>
        <w:ind w:left="4702" w:hanging="360"/>
      </w:pPr>
    </w:lvl>
    <w:lvl w:ilvl="7" w:tplc="08090019" w:tentative="1">
      <w:start w:val="1"/>
      <w:numFmt w:val="lowerLetter"/>
      <w:lvlText w:val="%8."/>
      <w:lvlJc w:val="left"/>
      <w:pPr>
        <w:ind w:left="5422" w:hanging="360"/>
      </w:pPr>
    </w:lvl>
    <w:lvl w:ilvl="8" w:tplc="0809001B" w:tentative="1">
      <w:start w:val="1"/>
      <w:numFmt w:val="lowerRoman"/>
      <w:lvlText w:val="%9."/>
      <w:lvlJc w:val="right"/>
      <w:pPr>
        <w:ind w:left="6142" w:hanging="180"/>
      </w:pPr>
    </w:lvl>
  </w:abstractNum>
  <w:abstractNum w:abstractNumId="9" w15:restartNumberingAfterBreak="0">
    <w:nsid w:val="348C2DE2"/>
    <w:multiLevelType w:val="hybridMultilevel"/>
    <w:tmpl w:val="37BEFA8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0" w15:restartNumberingAfterBreak="0">
    <w:nsid w:val="36C55575"/>
    <w:multiLevelType w:val="hybridMultilevel"/>
    <w:tmpl w:val="EA44FAE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8857961"/>
    <w:multiLevelType w:val="hybridMultilevel"/>
    <w:tmpl w:val="03B0E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C81848"/>
    <w:multiLevelType w:val="hybridMultilevel"/>
    <w:tmpl w:val="7E9A550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BFC37BE"/>
    <w:multiLevelType w:val="hybridMultilevel"/>
    <w:tmpl w:val="629A2F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EF25E43"/>
    <w:multiLevelType w:val="hybridMultilevel"/>
    <w:tmpl w:val="DEA05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24112BE"/>
    <w:multiLevelType w:val="hybridMultilevel"/>
    <w:tmpl w:val="5538A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EB1B2E"/>
    <w:multiLevelType w:val="hybridMultilevel"/>
    <w:tmpl w:val="10C6FA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88328D9"/>
    <w:multiLevelType w:val="multilevel"/>
    <w:tmpl w:val="99B65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F7121F3"/>
    <w:multiLevelType w:val="hybridMultilevel"/>
    <w:tmpl w:val="1D14C9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6974360"/>
    <w:multiLevelType w:val="hybridMultilevel"/>
    <w:tmpl w:val="F6689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6542CE"/>
    <w:multiLevelType w:val="hybridMultilevel"/>
    <w:tmpl w:val="0C1CC9B0"/>
    <w:lvl w:ilvl="0" w:tplc="08090001">
      <w:start w:val="1"/>
      <w:numFmt w:val="bullet"/>
      <w:lvlText w:val=""/>
      <w:lvlJc w:val="left"/>
      <w:pPr>
        <w:ind w:left="360" w:hanging="360"/>
      </w:pPr>
      <w:rPr>
        <w:rFonts w:ascii="Symbol" w:hAnsi="Symbol"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7CC5691B"/>
    <w:multiLevelType w:val="hybridMultilevel"/>
    <w:tmpl w:val="10283D7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720"/>
      </w:pPr>
      <w:rPr>
        <w:rFonts w:ascii="Courier New" w:hAnsi="Courier New" w:cs="Courier New" w:hint="default"/>
      </w:rPr>
    </w:lvl>
    <w:lvl w:ilvl="2" w:tplc="08090003">
      <w:start w:val="1"/>
      <w:numFmt w:val="bullet"/>
      <w:lvlText w:val="o"/>
      <w:lvlJc w:val="left"/>
      <w:pPr>
        <w:ind w:left="1800" w:hanging="360"/>
      </w:pPr>
      <w:rPr>
        <w:rFonts w:ascii="Courier New" w:hAnsi="Courier New" w:cs="Courier New"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6"/>
  </w:num>
  <w:num w:numId="3">
    <w:abstractNumId w:val="9"/>
  </w:num>
  <w:num w:numId="4">
    <w:abstractNumId w:val="5"/>
  </w:num>
  <w:num w:numId="5">
    <w:abstractNumId w:val="17"/>
  </w:num>
  <w:num w:numId="6">
    <w:abstractNumId w:val="10"/>
  </w:num>
  <w:num w:numId="7">
    <w:abstractNumId w:val="8"/>
  </w:num>
  <w:num w:numId="8">
    <w:abstractNumId w:val="1"/>
  </w:num>
  <w:num w:numId="9">
    <w:abstractNumId w:val="18"/>
  </w:num>
  <w:num w:numId="10">
    <w:abstractNumId w:val="21"/>
  </w:num>
  <w:num w:numId="11">
    <w:abstractNumId w:val="13"/>
  </w:num>
  <w:num w:numId="12">
    <w:abstractNumId w:val="0"/>
  </w:num>
  <w:num w:numId="13">
    <w:abstractNumId w:val="12"/>
  </w:num>
  <w:num w:numId="14">
    <w:abstractNumId w:val="2"/>
  </w:num>
  <w:num w:numId="15">
    <w:abstractNumId w:val="14"/>
  </w:num>
  <w:num w:numId="16">
    <w:abstractNumId w:val="15"/>
  </w:num>
  <w:num w:numId="17">
    <w:abstractNumId w:val="6"/>
  </w:num>
  <w:num w:numId="18">
    <w:abstractNumId w:val="4"/>
  </w:num>
  <w:num w:numId="19">
    <w:abstractNumId w:val="11"/>
  </w:num>
  <w:num w:numId="20">
    <w:abstractNumId w:val="20"/>
  </w:num>
  <w:num w:numId="21">
    <w:abstractNumId w:val="19"/>
  </w:num>
  <w:num w:numId="22">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3AD"/>
    <w:rsid w:val="00001681"/>
    <w:rsid w:val="00003112"/>
    <w:rsid w:val="00006C9F"/>
    <w:rsid w:val="00013FA0"/>
    <w:rsid w:val="00034134"/>
    <w:rsid w:val="00044943"/>
    <w:rsid w:val="000604B0"/>
    <w:rsid w:val="00060CBC"/>
    <w:rsid w:val="000611E8"/>
    <w:rsid w:val="00093670"/>
    <w:rsid w:val="00093E31"/>
    <w:rsid w:val="00093E67"/>
    <w:rsid w:val="00094905"/>
    <w:rsid w:val="0009744F"/>
    <w:rsid w:val="000A3210"/>
    <w:rsid w:val="000B2A2E"/>
    <w:rsid w:val="000B5C23"/>
    <w:rsid w:val="000C2C1B"/>
    <w:rsid w:val="000D2C34"/>
    <w:rsid w:val="000D6EBF"/>
    <w:rsid w:val="00103ABB"/>
    <w:rsid w:val="00132449"/>
    <w:rsid w:val="00132C66"/>
    <w:rsid w:val="0013309B"/>
    <w:rsid w:val="001335CC"/>
    <w:rsid w:val="00142EC5"/>
    <w:rsid w:val="00160584"/>
    <w:rsid w:val="00165E1C"/>
    <w:rsid w:val="00174D94"/>
    <w:rsid w:val="001831F3"/>
    <w:rsid w:val="00185BD1"/>
    <w:rsid w:val="00192C09"/>
    <w:rsid w:val="001B2A56"/>
    <w:rsid w:val="001D14A8"/>
    <w:rsid w:val="001F3037"/>
    <w:rsid w:val="001F5825"/>
    <w:rsid w:val="002203AD"/>
    <w:rsid w:val="00247FD5"/>
    <w:rsid w:val="0025414A"/>
    <w:rsid w:val="002626F6"/>
    <w:rsid w:val="00266717"/>
    <w:rsid w:val="002672E8"/>
    <w:rsid w:val="00276A56"/>
    <w:rsid w:val="002770F3"/>
    <w:rsid w:val="00284F31"/>
    <w:rsid w:val="002B03F8"/>
    <w:rsid w:val="002C291E"/>
    <w:rsid w:val="002C6030"/>
    <w:rsid w:val="002D202C"/>
    <w:rsid w:val="003008F4"/>
    <w:rsid w:val="003034C7"/>
    <w:rsid w:val="0030494E"/>
    <w:rsid w:val="00306AC9"/>
    <w:rsid w:val="00324B01"/>
    <w:rsid w:val="00332ECD"/>
    <w:rsid w:val="003348F8"/>
    <w:rsid w:val="00343D45"/>
    <w:rsid w:val="00344C1F"/>
    <w:rsid w:val="00363103"/>
    <w:rsid w:val="003668A4"/>
    <w:rsid w:val="003729E9"/>
    <w:rsid w:val="003777C1"/>
    <w:rsid w:val="003869EF"/>
    <w:rsid w:val="00390908"/>
    <w:rsid w:val="00393DE8"/>
    <w:rsid w:val="003A2236"/>
    <w:rsid w:val="003A3E44"/>
    <w:rsid w:val="003A5892"/>
    <w:rsid w:val="003B1F31"/>
    <w:rsid w:val="003B2666"/>
    <w:rsid w:val="003B34FD"/>
    <w:rsid w:val="003C0B4E"/>
    <w:rsid w:val="003E02F1"/>
    <w:rsid w:val="003F7E53"/>
    <w:rsid w:val="004022DC"/>
    <w:rsid w:val="004029BA"/>
    <w:rsid w:val="004360EF"/>
    <w:rsid w:val="00463C35"/>
    <w:rsid w:val="00466EB6"/>
    <w:rsid w:val="00477084"/>
    <w:rsid w:val="00482014"/>
    <w:rsid w:val="00491E37"/>
    <w:rsid w:val="00492829"/>
    <w:rsid w:val="004943C8"/>
    <w:rsid w:val="00494CCA"/>
    <w:rsid w:val="004B334B"/>
    <w:rsid w:val="004B6F5A"/>
    <w:rsid w:val="004E58E8"/>
    <w:rsid w:val="00501608"/>
    <w:rsid w:val="00507400"/>
    <w:rsid w:val="005115E0"/>
    <w:rsid w:val="00530CFA"/>
    <w:rsid w:val="00535EC9"/>
    <w:rsid w:val="00537E7C"/>
    <w:rsid w:val="005643AE"/>
    <w:rsid w:val="005B262C"/>
    <w:rsid w:val="005B7C8F"/>
    <w:rsid w:val="005F0EF1"/>
    <w:rsid w:val="00615F4C"/>
    <w:rsid w:val="00617D18"/>
    <w:rsid w:val="0062167D"/>
    <w:rsid w:val="006218FC"/>
    <w:rsid w:val="00622C08"/>
    <w:rsid w:val="006259DF"/>
    <w:rsid w:val="0064748B"/>
    <w:rsid w:val="0065167A"/>
    <w:rsid w:val="00657476"/>
    <w:rsid w:val="00680CCD"/>
    <w:rsid w:val="00684E88"/>
    <w:rsid w:val="0068549B"/>
    <w:rsid w:val="006952EF"/>
    <w:rsid w:val="006A5814"/>
    <w:rsid w:val="006B36DC"/>
    <w:rsid w:val="006B507B"/>
    <w:rsid w:val="006C0A15"/>
    <w:rsid w:val="006C1B1A"/>
    <w:rsid w:val="006D5419"/>
    <w:rsid w:val="00710A0A"/>
    <w:rsid w:val="00717FC2"/>
    <w:rsid w:val="00732DA2"/>
    <w:rsid w:val="00734358"/>
    <w:rsid w:val="00751E0E"/>
    <w:rsid w:val="00763449"/>
    <w:rsid w:val="0076604E"/>
    <w:rsid w:val="00770DEE"/>
    <w:rsid w:val="0078011D"/>
    <w:rsid w:val="0078573D"/>
    <w:rsid w:val="007903F7"/>
    <w:rsid w:val="00790836"/>
    <w:rsid w:val="00795812"/>
    <w:rsid w:val="007A1D05"/>
    <w:rsid w:val="007B3487"/>
    <w:rsid w:val="007B5AB3"/>
    <w:rsid w:val="007C4D9F"/>
    <w:rsid w:val="007C67D8"/>
    <w:rsid w:val="007D0FB5"/>
    <w:rsid w:val="007E09DB"/>
    <w:rsid w:val="007F21CD"/>
    <w:rsid w:val="00803FFE"/>
    <w:rsid w:val="008142B1"/>
    <w:rsid w:val="008171B6"/>
    <w:rsid w:val="008231B0"/>
    <w:rsid w:val="00836C74"/>
    <w:rsid w:val="00840BDC"/>
    <w:rsid w:val="008632F3"/>
    <w:rsid w:val="008B5359"/>
    <w:rsid w:val="00926059"/>
    <w:rsid w:val="009323E7"/>
    <w:rsid w:val="0093484E"/>
    <w:rsid w:val="009357B4"/>
    <w:rsid w:val="00963949"/>
    <w:rsid w:val="00996DD5"/>
    <w:rsid w:val="009970E2"/>
    <w:rsid w:val="00997636"/>
    <w:rsid w:val="009A43AF"/>
    <w:rsid w:val="009B4D5A"/>
    <w:rsid w:val="009B7F93"/>
    <w:rsid w:val="009C13A4"/>
    <w:rsid w:val="009C504F"/>
    <w:rsid w:val="009C7C18"/>
    <w:rsid w:val="009D0167"/>
    <w:rsid w:val="009D20B3"/>
    <w:rsid w:val="00A17670"/>
    <w:rsid w:val="00A27A12"/>
    <w:rsid w:val="00A55259"/>
    <w:rsid w:val="00A9320A"/>
    <w:rsid w:val="00A97BB6"/>
    <w:rsid w:val="00AA65F6"/>
    <w:rsid w:val="00AB78A9"/>
    <w:rsid w:val="00AD28C3"/>
    <w:rsid w:val="00AD2B7F"/>
    <w:rsid w:val="00AD356F"/>
    <w:rsid w:val="00AD44E9"/>
    <w:rsid w:val="00AF0898"/>
    <w:rsid w:val="00B03D10"/>
    <w:rsid w:val="00B040C6"/>
    <w:rsid w:val="00B24F64"/>
    <w:rsid w:val="00B2506A"/>
    <w:rsid w:val="00B25940"/>
    <w:rsid w:val="00B40A1A"/>
    <w:rsid w:val="00B53D91"/>
    <w:rsid w:val="00B81649"/>
    <w:rsid w:val="00B9231D"/>
    <w:rsid w:val="00B92E3C"/>
    <w:rsid w:val="00BA3ABC"/>
    <w:rsid w:val="00BA5943"/>
    <w:rsid w:val="00BB08E6"/>
    <w:rsid w:val="00BC366A"/>
    <w:rsid w:val="00BC7398"/>
    <w:rsid w:val="00BD7B0A"/>
    <w:rsid w:val="00BE020A"/>
    <w:rsid w:val="00BE7198"/>
    <w:rsid w:val="00C00F20"/>
    <w:rsid w:val="00C1311C"/>
    <w:rsid w:val="00C44F53"/>
    <w:rsid w:val="00C60EEB"/>
    <w:rsid w:val="00C613D4"/>
    <w:rsid w:val="00C77D07"/>
    <w:rsid w:val="00C85118"/>
    <w:rsid w:val="00C95209"/>
    <w:rsid w:val="00CB337E"/>
    <w:rsid w:val="00CB5044"/>
    <w:rsid w:val="00CB552B"/>
    <w:rsid w:val="00CB60A2"/>
    <w:rsid w:val="00CC27E9"/>
    <w:rsid w:val="00CC75AC"/>
    <w:rsid w:val="00CD2737"/>
    <w:rsid w:val="00CE0A9E"/>
    <w:rsid w:val="00D062FE"/>
    <w:rsid w:val="00D11F30"/>
    <w:rsid w:val="00D13CFC"/>
    <w:rsid w:val="00D406D7"/>
    <w:rsid w:val="00D40E12"/>
    <w:rsid w:val="00D445A2"/>
    <w:rsid w:val="00D63EFA"/>
    <w:rsid w:val="00D66546"/>
    <w:rsid w:val="00D81A22"/>
    <w:rsid w:val="00D92257"/>
    <w:rsid w:val="00DA07C8"/>
    <w:rsid w:val="00DA397A"/>
    <w:rsid w:val="00DB18EC"/>
    <w:rsid w:val="00DB6BF2"/>
    <w:rsid w:val="00DD3AA7"/>
    <w:rsid w:val="00DD3E9D"/>
    <w:rsid w:val="00DE1C22"/>
    <w:rsid w:val="00DE354D"/>
    <w:rsid w:val="00DE7E32"/>
    <w:rsid w:val="00DF08EC"/>
    <w:rsid w:val="00DF2A93"/>
    <w:rsid w:val="00DF351A"/>
    <w:rsid w:val="00DF51D6"/>
    <w:rsid w:val="00E0490B"/>
    <w:rsid w:val="00E374A0"/>
    <w:rsid w:val="00E4599B"/>
    <w:rsid w:val="00E45DAB"/>
    <w:rsid w:val="00E46748"/>
    <w:rsid w:val="00EB1312"/>
    <w:rsid w:val="00EB1D36"/>
    <w:rsid w:val="00EB5C70"/>
    <w:rsid w:val="00ED2517"/>
    <w:rsid w:val="00EE6AFC"/>
    <w:rsid w:val="00EF2118"/>
    <w:rsid w:val="00EF3B24"/>
    <w:rsid w:val="00EF5B82"/>
    <w:rsid w:val="00F03618"/>
    <w:rsid w:val="00F401CA"/>
    <w:rsid w:val="00F542C3"/>
    <w:rsid w:val="00F56F43"/>
    <w:rsid w:val="00F600BB"/>
    <w:rsid w:val="00F63342"/>
    <w:rsid w:val="00F63D49"/>
    <w:rsid w:val="00F836F0"/>
    <w:rsid w:val="00F87968"/>
    <w:rsid w:val="00F950FD"/>
    <w:rsid w:val="00FA1EAF"/>
    <w:rsid w:val="00FA55E6"/>
    <w:rsid w:val="00FA5AD9"/>
    <w:rsid w:val="00FD06B6"/>
    <w:rsid w:val="00FE52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192090D"/>
  <w15:chartTrackingRefBased/>
  <w15:docId w15:val="{346D6A5B-BA8F-48BB-AE37-124CF7CC8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unhideWhenUsed/>
    <w:qFormat/>
    <w:rsid w:val="00343D4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343D45"/>
    <w:pPr>
      <w:spacing w:before="525" w:after="105" w:line="315" w:lineRule="atLeast"/>
      <w:outlineLvl w:val="3"/>
    </w:pPr>
    <w:rPr>
      <w:rFonts w:ascii="Times New Roman" w:eastAsia="Times New Roman" w:hAnsi="Times New Roman" w:cs="Times New Roman"/>
      <w:b/>
      <w:bCs/>
      <w:sz w:val="23"/>
      <w:szCs w:val="23"/>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03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3AD"/>
  </w:style>
  <w:style w:type="paragraph" w:styleId="Footer">
    <w:name w:val="footer"/>
    <w:basedOn w:val="Normal"/>
    <w:link w:val="FooterChar"/>
    <w:uiPriority w:val="99"/>
    <w:unhideWhenUsed/>
    <w:rsid w:val="002203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3AD"/>
  </w:style>
  <w:style w:type="table" w:styleId="TableGrid">
    <w:name w:val="Table Grid"/>
    <w:basedOn w:val="TableNormal"/>
    <w:rsid w:val="002203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D3E9D"/>
    <w:pPr>
      <w:ind w:left="720"/>
      <w:contextualSpacing/>
    </w:pPr>
  </w:style>
  <w:style w:type="paragraph" w:styleId="NormalWeb">
    <w:name w:val="Normal (Web)"/>
    <w:basedOn w:val="Normal"/>
    <w:uiPriority w:val="99"/>
    <w:unhideWhenUsed/>
    <w:rsid w:val="00B040C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efault">
    <w:name w:val="Default"/>
    <w:rsid w:val="0009744F"/>
    <w:pPr>
      <w:autoSpaceDE w:val="0"/>
      <w:autoSpaceDN w:val="0"/>
      <w:adjustRightInd w:val="0"/>
      <w:spacing w:after="0" w:line="240" w:lineRule="auto"/>
    </w:pPr>
    <w:rPr>
      <w:rFonts w:ascii="Arial" w:hAnsi="Arial" w:cs="Arial"/>
      <w:color w:val="000000"/>
      <w:sz w:val="24"/>
      <w:szCs w:val="24"/>
    </w:rPr>
  </w:style>
  <w:style w:type="character" w:customStyle="1" w:styleId="Heading4Char">
    <w:name w:val="Heading 4 Char"/>
    <w:basedOn w:val="DefaultParagraphFont"/>
    <w:link w:val="Heading4"/>
    <w:uiPriority w:val="9"/>
    <w:rsid w:val="00343D45"/>
    <w:rPr>
      <w:rFonts w:ascii="Times New Roman" w:eastAsia="Times New Roman" w:hAnsi="Times New Roman" w:cs="Times New Roman"/>
      <w:b/>
      <w:bCs/>
      <w:sz w:val="23"/>
      <w:szCs w:val="23"/>
      <w:lang w:eastAsia="en-GB"/>
    </w:rPr>
  </w:style>
  <w:style w:type="character" w:customStyle="1" w:styleId="Heading3Char">
    <w:name w:val="Heading 3 Char"/>
    <w:basedOn w:val="DefaultParagraphFont"/>
    <w:link w:val="Heading3"/>
    <w:uiPriority w:val="9"/>
    <w:rsid w:val="00343D45"/>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343D45"/>
    <w:rPr>
      <w:b/>
      <w:bCs/>
    </w:rPr>
  </w:style>
  <w:style w:type="character" w:styleId="CommentReference">
    <w:name w:val="annotation reference"/>
    <w:basedOn w:val="DefaultParagraphFont"/>
    <w:uiPriority w:val="99"/>
    <w:semiHidden/>
    <w:unhideWhenUsed/>
    <w:rsid w:val="00B40A1A"/>
    <w:rPr>
      <w:sz w:val="16"/>
      <w:szCs w:val="16"/>
    </w:rPr>
  </w:style>
  <w:style w:type="paragraph" w:styleId="CommentText">
    <w:name w:val="annotation text"/>
    <w:basedOn w:val="Normal"/>
    <w:link w:val="CommentTextChar"/>
    <w:uiPriority w:val="99"/>
    <w:semiHidden/>
    <w:unhideWhenUsed/>
    <w:rsid w:val="00B40A1A"/>
    <w:pPr>
      <w:spacing w:line="240" w:lineRule="auto"/>
    </w:pPr>
    <w:rPr>
      <w:sz w:val="20"/>
      <w:szCs w:val="20"/>
    </w:rPr>
  </w:style>
  <w:style w:type="character" w:customStyle="1" w:styleId="CommentTextChar">
    <w:name w:val="Comment Text Char"/>
    <w:basedOn w:val="DefaultParagraphFont"/>
    <w:link w:val="CommentText"/>
    <w:uiPriority w:val="99"/>
    <w:semiHidden/>
    <w:rsid w:val="00B40A1A"/>
    <w:rPr>
      <w:sz w:val="20"/>
      <w:szCs w:val="20"/>
    </w:rPr>
  </w:style>
  <w:style w:type="paragraph" w:styleId="CommentSubject">
    <w:name w:val="annotation subject"/>
    <w:basedOn w:val="CommentText"/>
    <w:next w:val="CommentText"/>
    <w:link w:val="CommentSubjectChar"/>
    <w:uiPriority w:val="99"/>
    <w:semiHidden/>
    <w:unhideWhenUsed/>
    <w:rsid w:val="00B40A1A"/>
    <w:rPr>
      <w:b/>
      <w:bCs/>
    </w:rPr>
  </w:style>
  <w:style w:type="character" w:customStyle="1" w:styleId="CommentSubjectChar">
    <w:name w:val="Comment Subject Char"/>
    <w:basedOn w:val="CommentTextChar"/>
    <w:link w:val="CommentSubject"/>
    <w:uiPriority w:val="99"/>
    <w:semiHidden/>
    <w:rsid w:val="00B40A1A"/>
    <w:rPr>
      <w:b/>
      <w:bCs/>
      <w:sz w:val="20"/>
      <w:szCs w:val="20"/>
    </w:rPr>
  </w:style>
  <w:style w:type="paragraph" w:styleId="BalloonText">
    <w:name w:val="Balloon Text"/>
    <w:basedOn w:val="Normal"/>
    <w:link w:val="BalloonTextChar"/>
    <w:uiPriority w:val="99"/>
    <w:semiHidden/>
    <w:unhideWhenUsed/>
    <w:rsid w:val="00B40A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0A1A"/>
    <w:rPr>
      <w:rFonts w:ascii="Segoe UI" w:hAnsi="Segoe UI" w:cs="Segoe UI"/>
      <w:sz w:val="18"/>
      <w:szCs w:val="18"/>
    </w:rPr>
  </w:style>
  <w:style w:type="character" w:customStyle="1" w:styleId="ListParagraphChar">
    <w:name w:val="List Paragraph Char"/>
    <w:basedOn w:val="DefaultParagraphFont"/>
    <w:link w:val="ListParagraph"/>
    <w:locked/>
    <w:rsid w:val="004E58E8"/>
  </w:style>
  <w:style w:type="character" w:styleId="Hyperlink">
    <w:name w:val="Hyperlink"/>
    <w:basedOn w:val="DefaultParagraphFont"/>
    <w:uiPriority w:val="99"/>
    <w:rsid w:val="005B7C8F"/>
    <w:rPr>
      <w:color w:val="0000FF"/>
      <w:u w:val="single"/>
    </w:rPr>
  </w:style>
  <w:style w:type="character" w:styleId="FollowedHyperlink">
    <w:name w:val="FollowedHyperlink"/>
    <w:basedOn w:val="DefaultParagraphFont"/>
    <w:uiPriority w:val="99"/>
    <w:semiHidden/>
    <w:unhideWhenUsed/>
    <w:rsid w:val="005B7C8F"/>
    <w:rPr>
      <w:color w:val="954F72" w:themeColor="followedHyperlink"/>
      <w:u w:val="single"/>
    </w:rPr>
  </w:style>
  <w:style w:type="character" w:customStyle="1" w:styleId="UnresolvedMention1">
    <w:name w:val="Unresolved Mention1"/>
    <w:basedOn w:val="DefaultParagraphFont"/>
    <w:uiPriority w:val="99"/>
    <w:semiHidden/>
    <w:unhideWhenUsed/>
    <w:rsid w:val="005B7C8F"/>
    <w:rPr>
      <w:color w:val="605E5C"/>
      <w:shd w:val="clear" w:color="auto" w:fill="E1DFDD"/>
    </w:rPr>
  </w:style>
  <w:style w:type="paragraph" w:styleId="NoSpacing">
    <w:name w:val="No Spacing"/>
    <w:uiPriority w:val="1"/>
    <w:qFormat/>
    <w:rsid w:val="00CB552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8382853">
      <w:bodyDiv w:val="1"/>
      <w:marLeft w:val="0"/>
      <w:marRight w:val="0"/>
      <w:marTop w:val="0"/>
      <w:marBottom w:val="0"/>
      <w:divBdr>
        <w:top w:val="none" w:sz="0" w:space="0" w:color="auto"/>
        <w:left w:val="none" w:sz="0" w:space="0" w:color="auto"/>
        <w:bottom w:val="none" w:sz="0" w:space="0" w:color="auto"/>
        <w:right w:val="none" w:sz="0" w:space="0" w:color="auto"/>
      </w:divBdr>
    </w:div>
    <w:div w:id="740447246">
      <w:bodyDiv w:val="1"/>
      <w:marLeft w:val="0"/>
      <w:marRight w:val="0"/>
      <w:marTop w:val="0"/>
      <w:marBottom w:val="0"/>
      <w:divBdr>
        <w:top w:val="none" w:sz="0" w:space="0" w:color="auto"/>
        <w:left w:val="none" w:sz="0" w:space="0" w:color="auto"/>
        <w:bottom w:val="none" w:sz="0" w:space="0" w:color="auto"/>
        <w:right w:val="none" w:sz="0" w:space="0" w:color="auto"/>
      </w:divBdr>
    </w:div>
    <w:div w:id="920411489">
      <w:bodyDiv w:val="1"/>
      <w:marLeft w:val="0"/>
      <w:marRight w:val="0"/>
      <w:marTop w:val="0"/>
      <w:marBottom w:val="0"/>
      <w:divBdr>
        <w:top w:val="none" w:sz="0" w:space="0" w:color="auto"/>
        <w:left w:val="none" w:sz="0" w:space="0" w:color="auto"/>
        <w:bottom w:val="none" w:sz="0" w:space="0" w:color="auto"/>
        <w:right w:val="none" w:sz="0" w:space="0" w:color="auto"/>
      </w:divBdr>
    </w:div>
    <w:div w:id="932590626">
      <w:bodyDiv w:val="1"/>
      <w:marLeft w:val="0"/>
      <w:marRight w:val="0"/>
      <w:marTop w:val="0"/>
      <w:marBottom w:val="0"/>
      <w:divBdr>
        <w:top w:val="none" w:sz="0" w:space="0" w:color="auto"/>
        <w:left w:val="none" w:sz="0" w:space="0" w:color="auto"/>
        <w:bottom w:val="none" w:sz="0" w:space="0" w:color="auto"/>
        <w:right w:val="none" w:sz="0" w:space="0" w:color="auto"/>
      </w:divBdr>
      <w:divsChild>
        <w:div w:id="856967468">
          <w:marLeft w:val="0"/>
          <w:marRight w:val="0"/>
          <w:marTop w:val="0"/>
          <w:marBottom w:val="0"/>
          <w:divBdr>
            <w:top w:val="none" w:sz="0" w:space="0" w:color="auto"/>
            <w:left w:val="none" w:sz="0" w:space="0" w:color="auto"/>
            <w:bottom w:val="none" w:sz="0" w:space="0" w:color="auto"/>
            <w:right w:val="none" w:sz="0" w:space="0" w:color="auto"/>
          </w:divBdr>
          <w:divsChild>
            <w:div w:id="630482248">
              <w:marLeft w:val="0"/>
              <w:marRight w:val="0"/>
              <w:marTop w:val="930"/>
              <w:marBottom w:val="0"/>
              <w:divBdr>
                <w:top w:val="none" w:sz="0" w:space="0" w:color="auto"/>
                <w:left w:val="none" w:sz="0" w:space="0" w:color="auto"/>
                <w:bottom w:val="none" w:sz="0" w:space="0" w:color="auto"/>
                <w:right w:val="none" w:sz="0" w:space="0" w:color="auto"/>
              </w:divBdr>
              <w:divsChild>
                <w:div w:id="424687894">
                  <w:marLeft w:val="0"/>
                  <w:marRight w:val="0"/>
                  <w:marTop w:val="0"/>
                  <w:marBottom w:val="0"/>
                  <w:divBdr>
                    <w:top w:val="none" w:sz="0" w:space="0" w:color="auto"/>
                    <w:left w:val="none" w:sz="0" w:space="0" w:color="auto"/>
                    <w:bottom w:val="none" w:sz="0" w:space="0" w:color="auto"/>
                    <w:right w:val="none" w:sz="0" w:space="0" w:color="auto"/>
                  </w:divBdr>
                  <w:divsChild>
                    <w:div w:id="1922716445">
                      <w:marLeft w:val="-450"/>
                      <w:marRight w:val="0"/>
                      <w:marTop w:val="0"/>
                      <w:marBottom w:val="0"/>
                      <w:divBdr>
                        <w:top w:val="none" w:sz="0" w:space="0" w:color="auto"/>
                        <w:left w:val="none" w:sz="0" w:space="0" w:color="auto"/>
                        <w:bottom w:val="none" w:sz="0" w:space="0" w:color="auto"/>
                        <w:right w:val="none" w:sz="0" w:space="0" w:color="auto"/>
                      </w:divBdr>
                      <w:divsChild>
                        <w:div w:id="1194726194">
                          <w:marLeft w:val="0"/>
                          <w:marRight w:val="0"/>
                          <w:marTop w:val="0"/>
                          <w:marBottom w:val="0"/>
                          <w:divBdr>
                            <w:top w:val="none" w:sz="0" w:space="0" w:color="auto"/>
                            <w:left w:val="none" w:sz="0" w:space="0" w:color="auto"/>
                            <w:bottom w:val="none" w:sz="0" w:space="0" w:color="auto"/>
                            <w:right w:val="none" w:sz="0" w:space="0" w:color="auto"/>
                          </w:divBdr>
                          <w:divsChild>
                            <w:div w:id="91694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9390663">
      <w:bodyDiv w:val="1"/>
      <w:marLeft w:val="0"/>
      <w:marRight w:val="0"/>
      <w:marTop w:val="0"/>
      <w:marBottom w:val="0"/>
      <w:divBdr>
        <w:top w:val="none" w:sz="0" w:space="0" w:color="auto"/>
        <w:left w:val="none" w:sz="0" w:space="0" w:color="auto"/>
        <w:bottom w:val="none" w:sz="0" w:space="0" w:color="auto"/>
        <w:right w:val="none" w:sz="0" w:space="0" w:color="auto"/>
      </w:divBdr>
      <w:divsChild>
        <w:div w:id="71044893">
          <w:marLeft w:val="0"/>
          <w:marRight w:val="0"/>
          <w:marTop w:val="0"/>
          <w:marBottom w:val="0"/>
          <w:divBdr>
            <w:top w:val="none" w:sz="0" w:space="0" w:color="auto"/>
            <w:left w:val="none" w:sz="0" w:space="0" w:color="auto"/>
            <w:bottom w:val="none" w:sz="0" w:space="0" w:color="auto"/>
            <w:right w:val="none" w:sz="0" w:space="0" w:color="auto"/>
          </w:divBdr>
          <w:divsChild>
            <w:div w:id="1706128279">
              <w:marLeft w:val="0"/>
              <w:marRight w:val="0"/>
              <w:marTop w:val="0"/>
              <w:marBottom w:val="0"/>
              <w:divBdr>
                <w:top w:val="none" w:sz="0" w:space="0" w:color="auto"/>
                <w:left w:val="none" w:sz="0" w:space="0" w:color="auto"/>
                <w:bottom w:val="none" w:sz="0" w:space="0" w:color="auto"/>
                <w:right w:val="none" w:sz="0" w:space="0" w:color="auto"/>
              </w:divBdr>
              <w:divsChild>
                <w:div w:id="295336668">
                  <w:marLeft w:val="0"/>
                  <w:marRight w:val="0"/>
                  <w:marTop w:val="0"/>
                  <w:marBottom w:val="0"/>
                  <w:divBdr>
                    <w:top w:val="none" w:sz="0" w:space="0" w:color="auto"/>
                    <w:left w:val="none" w:sz="0" w:space="0" w:color="auto"/>
                    <w:bottom w:val="none" w:sz="0" w:space="0" w:color="auto"/>
                    <w:right w:val="none" w:sz="0" w:space="0" w:color="auto"/>
                  </w:divBdr>
                  <w:divsChild>
                    <w:div w:id="1443761880">
                      <w:marLeft w:val="-450"/>
                      <w:marRight w:val="0"/>
                      <w:marTop w:val="0"/>
                      <w:marBottom w:val="0"/>
                      <w:divBdr>
                        <w:top w:val="none" w:sz="0" w:space="0" w:color="auto"/>
                        <w:left w:val="none" w:sz="0" w:space="0" w:color="auto"/>
                        <w:bottom w:val="none" w:sz="0" w:space="0" w:color="auto"/>
                        <w:right w:val="none" w:sz="0" w:space="0" w:color="auto"/>
                      </w:divBdr>
                      <w:divsChild>
                        <w:div w:id="1069768052">
                          <w:marLeft w:val="0"/>
                          <w:marRight w:val="0"/>
                          <w:marTop w:val="0"/>
                          <w:marBottom w:val="0"/>
                          <w:divBdr>
                            <w:top w:val="none" w:sz="0" w:space="0" w:color="auto"/>
                            <w:left w:val="none" w:sz="0" w:space="0" w:color="auto"/>
                            <w:bottom w:val="none" w:sz="0" w:space="0" w:color="auto"/>
                            <w:right w:val="none" w:sz="0" w:space="0" w:color="auto"/>
                          </w:divBdr>
                          <w:divsChild>
                            <w:div w:id="43544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7781204">
      <w:bodyDiv w:val="1"/>
      <w:marLeft w:val="0"/>
      <w:marRight w:val="0"/>
      <w:marTop w:val="0"/>
      <w:marBottom w:val="0"/>
      <w:divBdr>
        <w:top w:val="none" w:sz="0" w:space="0" w:color="auto"/>
        <w:left w:val="none" w:sz="0" w:space="0" w:color="auto"/>
        <w:bottom w:val="none" w:sz="0" w:space="0" w:color="auto"/>
        <w:right w:val="none" w:sz="0" w:space="0" w:color="auto"/>
      </w:divBdr>
      <w:divsChild>
        <w:div w:id="865294257">
          <w:marLeft w:val="0"/>
          <w:marRight w:val="0"/>
          <w:marTop w:val="0"/>
          <w:marBottom w:val="0"/>
          <w:divBdr>
            <w:top w:val="none" w:sz="0" w:space="0" w:color="auto"/>
            <w:left w:val="none" w:sz="0" w:space="0" w:color="auto"/>
            <w:bottom w:val="none" w:sz="0" w:space="0" w:color="auto"/>
            <w:right w:val="none" w:sz="0" w:space="0" w:color="auto"/>
          </w:divBdr>
          <w:divsChild>
            <w:div w:id="56516042">
              <w:marLeft w:val="0"/>
              <w:marRight w:val="0"/>
              <w:marTop w:val="930"/>
              <w:marBottom w:val="0"/>
              <w:divBdr>
                <w:top w:val="none" w:sz="0" w:space="0" w:color="auto"/>
                <w:left w:val="none" w:sz="0" w:space="0" w:color="auto"/>
                <w:bottom w:val="none" w:sz="0" w:space="0" w:color="auto"/>
                <w:right w:val="none" w:sz="0" w:space="0" w:color="auto"/>
              </w:divBdr>
              <w:divsChild>
                <w:div w:id="1939869480">
                  <w:marLeft w:val="0"/>
                  <w:marRight w:val="0"/>
                  <w:marTop w:val="0"/>
                  <w:marBottom w:val="0"/>
                  <w:divBdr>
                    <w:top w:val="none" w:sz="0" w:space="0" w:color="auto"/>
                    <w:left w:val="none" w:sz="0" w:space="0" w:color="auto"/>
                    <w:bottom w:val="none" w:sz="0" w:space="0" w:color="auto"/>
                    <w:right w:val="none" w:sz="0" w:space="0" w:color="auto"/>
                  </w:divBdr>
                  <w:divsChild>
                    <w:div w:id="971785180">
                      <w:marLeft w:val="-450"/>
                      <w:marRight w:val="0"/>
                      <w:marTop w:val="0"/>
                      <w:marBottom w:val="0"/>
                      <w:divBdr>
                        <w:top w:val="none" w:sz="0" w:space="0" w:color="auto"/>
                        <w:left w:val="none" w:sz="0" w:space="0" w:color="auto"/>
                        <w:bottom w:val="none" w:sz="0" w:space="0" w:color="auto"/>
                        <w:right w:val="none" w:sz="0" w:space="0" w:color="auto"/>
                      </w:divBdr>
                      <w:divsChild>
                        <w:div w:id="1922789078">
                          <w:marLeft w:val="0"/>
                          <w:marRight w:val="0"/>
                          <w:marTop w:val="0"/>
                          <w:marBottom w:val="0"/>
                          <w:divBdr>
                            <w:top w:val="none" w:sz="0" w:space="0" w:color="auto"/>
                            <w:left w:val="none" w:sz="0" w:space="0" w:color="auto"/>
                            <w:bottom w:val="none" w:sz="0" w:space="0" w:color="auto"/>
                            <w:right w:val="none" w:sz="0" w:space="0" w:color="auto"/>
                          </w:divBdr>
                          <w:divsChild>
                            <w:div w:id="171449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831270">
      <w:bodyDiv w:val="1"/>
      <w:marLeft w:val="0"/>
      <w:marRight w:val="0"/>
      <w:marTop w:val="0"/>
      <w:marBottom w:val="0"/>
      <w:divBdr>
        <w:top w:val="none" w:sz="0" w:space="0" w:color="auto"/>
        <w:left w:val="none" w:sz="0" w:space="0" w:color="auto"/>
        <w:bottom w:val="none" w:sz="0" w:space="0" w:color="auto"/>
        <w:right w:val="none" w:sz="0" w:space="0" w:color="auto"/>
      </w:divBdr>
      <w:divsChild>
        <w:div w:id="1497695952">
          <w:marLeft w:val="0"/>
          <w:marRight w:val="0"/>
          <w:marTop w:val="0"/>
          <w:marBottom w:val="0"/>
          <w:divBdr>
            <w:top w:val="none" w:sz="0" w:space="0" w:color="auto"/>
            <w:left w:val="none" w:sz="0" w:space="0" w:color="auto"/>
            <w:bottom w:val="none" w:sz="0" w:space="0" w:color="auto"/>
            <w:right w:val="none" w:sz="0" w:space="0" w:color="auto"/>
          </w:divBdr>
          <w:divsChild>
            <w:div w:id="1529290840">
              <w:marLeft w:val="0"/>
              <w:marRight w:val="0"/>
              <w:marTop w:val="930"/>
              <w:marBottom w:val="0"/>
              <w:divBdr>
                <w:top w:val="none" w:sz="0" w:space="0" w:color="auto"/>
                <w:left w:val="none" w:sz="0" w:space="0" w:color="auto"/>
                <w:bottom w:val="none" w:sz="0" w:space="0" w:color="auto"/>
                <w:right w:val="none" w:sz="0" w:space="0" w:color="auto"/>
              </w:divBdr>
              <w:divsChild>
                <w:div w:id="2053184386">
                  <w:marLeft w:val="0"/>
                  <w:marRight w:val="0"/>
                  <w:marTop w:val="0"/>
                  <w:marBottom w:val="0"/>
                  <w:divBdr>
                    <w:top w:val="none" w:sz="0" w:space="0" w:color="auto"/>
                    <w:left w:val="none" w:sz="0" w:space="0" w:color="auto"/>
                    <w:bottom w:val="none" w:sz="0" w:space="0" w:color="auto"/>
                    <w:right w:val="none" w:sz="0" w:space="0" w:color="auto"/>
                  </w:divBdr>
                  <w:divsChild>
                    <w:div w:id="1057314095">
                      <w:marLeft w:val="-450"/>
                      <w:marRight w:val="0"/>
                      <w:marTop w:val="0"/>
                      <w:marBottom w:val="0"/>
                      <w:divBdr>
                        <w:top w:val="none" w:sz="0" w:space="0" w:color="auto"/>
                        <w:left w:val="none" w:sz="0" w:space="0" w:color="auto"/>
                        <w:bottom w:val="none" w:sz="0" w:space="0" w:color="auto"/>
                        <w:right w:val="none" w:sz="0" w:space="0" w:color="auto"/>
                      </w:divBdr>
                      <w:divsChild>
                        <w:div w:id="1714118084">
                          <w:marLeft w:val="0"/>
                          <w:marRight w:val="0"/>
                          <w:marTop w:val="0"/>
                          <w:marBottom w:val="0"/>
                          <w:divBdr>
                            <w:top w:val="none" w:sz="0" w:space="0" w:color="auto"/>
                            <w:left w:val="none" w:sz="0" w:space="0" w:color="auto"/>
                            <w:bottom w:val="none" w:sz="0" w:space="0" w:color="auto"/>
                            <w:right w:val="none" w:sz="0" w:space="0" w:color="auto"/>
                          </w:divBdr>
                          <w:divsChild>
                            <w:div w:id="90953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0514488">
      <w:bodyDiv w:val="1"/>
      <w:marLeft w:val="0"/>
      <w:marRight w:val="0"/>
      <w:marTop w:val="0"/>
      <w:marBottom w:val="0"/>
      <w:divBdr>
        <w:top w:val="none" w:sz="0" w:space="0" w:color="auto"/>
        <w:left w:val="none" w:sz="0" w:space="0" w:color="auto"/>
        <w:bottom w:val="none" w:sz="0" w:space="0" w:color="auto"/>
        <w:right w:val="none" w:sz="0" w:space="0" w:color="auto"/>
      </w:divBdr>
      <w:divsChild>
        <w:div w:id="1825049914">
          <w:marLeft w:val="0"/>
          <w:marRight w:val="0"/>
          <w:marTop w:val="0"/>
          <w:marBottom w:val="0"/>
          <w:divBdr>
            <w:top w:val="none" w:sz="0" w:space="0" w:color="auto"/>
            <w:left w:val="none" w:sz="0" w:space="0" w:color="auto"/>
            <w:bottom w:val="none" w:sz="0" w:space="0" w:color="auto"/>
            <w:right w:val="none" w:sz="0" w:space="0" w:color="auto"/>
          </w:divBdr>
          <w:divsChild>
            <w:div w:id="863831704">
              <w:marLeft w:val="0"/>
              <w:marRight w:val="0"/>
              <w:marTop w:val="930"/>
              <w:marBottom w:val="0"/>
              <w:divBdr>
                <w:top w:val="none" w:sz="0" w:space="0" w:color="auto"/>
                <w:left w:val="none" w:sz="0" w:space="0" w:color="auto"/>
                <w:bottom w:val="none" w:sz="0" w:space="0" w:color="auto"/>
                <w:right w:val="none" w:sz="0" w:space="0" w:color="auto"/>
              </w:divBdr>
              <w:divsChild>
                <w:div w:id="646013436">
                  <w:marLeft w:val="0"/>
                  <w:marRight w:val="0"/>
                  <w:marTop w:val="0"/>
                  <w:marBottom w:val="0"/>
                  <w:divBdr>
                    <w:top w:val="none" w:sz="0" w:space="0" w:color="auto"/>
                    <w:left w:val="none" w:sz="0" w:space="0" w:color="auto"/>
                    <w:bottom w:val="none" w:sz="0" w:space="0" w:color="auto"/>
                    <w:right w:val="none" w:sz="0" w:space="0" w:color="auto"/>
                  </w:divBdr>
                  <w:divsChild>
                    <w:div w:id="1352149116">
                      <w:marLeft w:val="-450"/>
                      <w:marRight w:val="0"/>
                      <w:marTop w:val="0"/>
                      <w:marBottom w:val="0"/>
                      <w:divBdr>
                        <w:top w:val="none" w:sz="0" w:space="0" w:color="auto"/>
                        <w:left w:val="none" w:sz="0" w:space="0" w:color="auto"/>
                        <w:bottom w:val="none" w:sz="0" w:space="0" w:color="auto"/>
                        <w:right w:val="none" w:sz="0" w:space="0" w:color="auto"/>
                      </w:divBdr>
                      <w:divsChild>
                        <w:div w:id="2119442793">
                          <w:marLeft w:val="0"/>
                          <w:marRight w:val="0"/>
                          <w:marTop w:val="0"/>
                          <w:marBottom w:val="0"/>
                          <w:divBdr>
                            <w:top w:val="none" w:sz="0" w:space="0" w:color="auto"/>
                            <w:left w:val="none" w:sz="0" w:space="0" w:color="auto"/>
                            <w:bottom w:val="none" w:sz="0" w:space="0" w:color="auto"/>
                            <w:right w:val="none" w:sz="0" w:space="0" w:color="auto"/>
                          </w:divBdr>
                          <w:divsChild>
                            <w:div w:id="379207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5975814">
      <w:bodyDiv w:val="1"/>
      <w:marLeft w:val="0"/>
      <w:marRight w:val="0"/>
      <w:marTop w:val="0"/>
      <w:marBottom w:val="0"/>
      <w:divBdr>
        <w:top w:val="none" w:sz="0" w:space="0" w:color="auto"/>
        <w:left w:val="none" w:sz="0" w:space="0" w:color="auto"/>
        <w:bottom w:val="none" w:sz="0" w:space="0" w:color="auto"/>
        <w:right w:val="none" w:sz="0" w:space="0" w:color="auto"/>
      </w:divBdr>
      <w:divsChild>
        <w:div w:id="1361004392">
          <w:marLeft w:val="0"/>
          <w:marRight w:val="0"/>
          <w:marTop w:val="0"/>
          <w:marBottom w:val="0"/>
          <w:divBdr>
            <w:top w:val="none" w:sz="0" w:space="0" w:color="auto"/>
            <w:left w:val="none" w:sz="0" w:space="0" w:color="auto"/>
            <w:bottom w:val="none" w:sz="0" w:space="0" w:color="auto"/>
            <w:right w:val="none" w:sz="0" w:space="0" w:color="auto"/>
          </w:divBdr>
          <w:divsChild>
            <w:div w:id="54818870">
              <w:marLeft w:val="0"/>
              <w:marRight w:val="0"/>
              <w:marTop w:val="930"/>
              <w:marBottom w:val="0"/>
              <w:divBdr>
                <w:top w:val="none" w:sz="0" w:space="0" w:color="auto"/>
                <w:left w:val="none" w:sz="0" w:space="0" w:color="auto"/>
                <w:bottom w:val="none" w:sz="0" w:space="0" w:color="auto"/>
                <w:right w:val="none" w:sz="0" w:space="0" w:color="auto"/>
              </w:divBdr>
              <w:divsChild>
                <w:div w:id="1694838764">
                  <w:marLeft w:val="0"/>
                  <w:marRight w:val="0"/>
                  <w:marTop w:val="0"/>
                  <w:marBottom w:val="0"/>
                  <w:divBdr>
                    <w:top w:val="none" w:sz="0" w:space="0" w:color="auto"/>
                    <w:left w:val="none" w:sz="0" w:space="0" w:color="auto"/>
                    <w:bottom w:val="none" w:sz="0" w:space="0" w:color="auto"/>
                    <w:right w:val="none" w:sz="0" w:space="0" w:color="auto"/>
                  </w:divBdr>
                  <w:divsChild>
                    <w:div w:id="1595897743">
                      <w:marLeft w:val="-450"/>
                      <w:marRight w:val="0"/>
                      <w:marTop w:val="0"/>
                      <w:marBottom w:val="0"/>
                      <w:divBdr>
                        <w:top w:val="none" w:sz="0" w:space="0" w:color="auto"/>
                        <w:left w:val="none" w:sz="0" w:space="0" w:color="auto"/>
                        <w:bottom w:val="none" w:sz="0" w:space="0" w:color="auto"/>
                        <w:right w:val="none" w:sz="0" w:space="0" w:color="auto"/>
                      </w:divBdr>
                      <w:divsChild>
                        <w:div w:id="52391816">
                          <w:marLeft w:val="0"/>
                          <w:marRight w:val="0"/>
                          <w:marTop w:val="0"/>
                          <w:marBottom w:val="0"/>
                          <w:divBdr>
                            <w:top w:val="none" w:sz="0" w:space="0" w:color="auto"/>
                            <w:left w:val="none" w:sz="0" w:space="0" w:color="auto"/>
                            <w:bottom w:val="none" w:sz="0" w:space="0" w:color="auto"/>
                            <w:right w:val="none" w:sz="0" w:space="0" w:color="auto"/>
                          </w:divBdr>
                          <w:divsChild>
                            <w:div w:id="207292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gov.scot/coronavirus-covid-19/transport-transition-plan/advice-on-how-to-travel-safely/" TargetMode="Externa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gov.scot/coronavirus-covid-19/"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19</Pages>
  <Words>4832</Words>
  <Characters>27544</Characters>
  <Application>Microsoft Office Word</Application>
  <DocSecurity>4</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South Lanarkshire Council</Company>
  <LinksUpToDate>false</LinksUpToDate>
  <CharactersWithSpaces>32312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Lambie, Gary</dc:creator>
  <cp:keywords/>
  <dc:description/>
  <cp:lastModifiedBy>Mr Doig</cp:lastModifiedBy>
  <cp:revision>2</cp:revision>
  <dcterms:created xsi:type="dcterms:W3CDTF">2021-02-17T18:32:00Z</dcterms:created>
  <dcterms:modified xsi:type="dcterms:W3CDTF">2021-02-17T18:32:00Z</dcterms:modified>
</cp:coreProperties>
</file>